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44" w:rsidRPr="00182976" w:rsidRDefault="00436526" w:rsidP="00867AB9">
      <w:pPr>
        <w:ind w:leftChars="-337" w:left="-708" w:rightChars="-432" w:right="-907"/>
        <w:jc w:val="center"/>
        <w:rPr>
          <w:rFonts w:asciiTheme="minorEastAsia" w:hAnsiTheme="minorEastAsia"/>
          <w:sz w:val="36"/>
          <w:szCs w:val="30"/>
        </w:rPr>
      </w:pPr>
      <w:r w:rsidRPr="001B3D6C">
        <w:rPr>
          <w:rFonts w:asciiTheme="minorEastAsia" w:hAnsiTheme="minorEastAsia" w:cs="宋体" w:hint="eastAsia"/>
          <w:bCs/>
          <w:spacing w:val="8"/>
          <w:kern w:val="36"/>
          <w:sz w:val="36"/>
          <w:szCs w:val="28"/>
        </w:rPr>
        <w:t>“</w:t>
      </w:r>
      <w:r w:rsidR="003073DA" w:rsidRPr="005D2FA9">
        <w:rPr>
          <w:rFonts w:asciiTheme="minorEastAsia" w:hAnsiTheme="minorEastAsia" w:cs="宋体" w:hint="eastAsia"/>
          <w:b/>
          <w:bCs/>
          <w:spacing w:val="8"/>
          <w:kern w:val="36"/>
          <w:sz w:val="36"/>
          <w:szCs w:val="28"/>
        </w:rPr>
        <w:t>猴痘病毒防治</w:t>
      </w:r>
      <w:r w:rsidRPr="001B3D6C">
        <w:rPr>
          <w:rFonts w:asciiTheme="minorEastAsia" w:hAnsiTheme="minorEastAsia" w:cs="宋体" w:hint="eastAsia"/>
          <w:bCs/>
          <w:spacing w:val="8"/>
          <w:kern w:val="36"/>
          <w:sz w:val="36"/>
          <w:szCs w:val="28"/>
        </w:rPr>
        <w:t>”知识</w:t>
      </w:r>
      <w:r w:rsidR="00151C44">
        <w:rPr>
          <w:rFonts w:asciiTheme="minorEastAsia" w:hAnsiTheme="minorEastAsia" w:hint="eastAsia"/>
          <w:sz w:val="36"/>
          <w:szCs w:val="30"/>
        </w:rPr>
        <w:t>宣传</w:t>
      </w:r>
      <w:r w:rsidR="00151C44" w:rsidRPr="00182976">
        <w:rPr>
          <w:rFonts w:asciiTheme="minorEastAsia" w:hAnsiTheme="minorEastAsia"/>
          <w:sz w:val="36"/>
          <w:szCs w:val="30"/>
        </w:rPr>
        <w:t>答卷</w:t>
      </w:r>
    </w:p>
    <w:p w:rsidR="00771212" w:rsidRDefault="00771212" w:rsidP="00867AB9">
      <w:pPr>
        <w:pStyle w:val="a6"/>
        <w:ind w:leftChars="-337" w:left="-708" w:rightChars="-432" w:right="-907"/>
        <w:jc w:val="left"/>
        <w:rPr>
          <w:b/>
          <w:sz w:val="24"/>
          <w:szCs w:val="24"/>
          <w:u w:val="single"/>
        </w:rPr>
      </w:pPr>
      <w:r w:rsidRPr="001B74FD">
        <w:rPr>
          <w:rFonts w:hint="eastAsia"/>
          <w:b/>
          <w:sz w:val="24"/>
          <w:szCs w:val="24"/>
        </w:rPr>
        <w:t>姓名：</w:t>
      </w:r>
      <w:r w:rsidRPr="001B74FD">
        <w:rPr>
          <w:b/>
          <w:sz w:val="24"/>
          <w:szCs w:val="24"/>
          <w:u w:val="single"/>
        </w:rPr>
        <w:t xml:space="preserve">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   </w:t>
      </w:r>
      <w:r w:rsidRPr="001B74FD">
        <w:rPr>
          <w:rFonts w:hint="eastAsia"/>
          <w:b/>
          <w:sz w:val="24"/>
          <w:szCs w:val="24"/>
        </w:rPr>
        <w:t xml:space="preserve">   </w:t>
      </w:r>
      <w:r w:rsidRPr="001B74FD">
        <w:rPr>
          <w:b/>
          <w:sz w:val="24"/>
          <w:szCs w:val="24"/>
        </w:rPr>
        <w:t xml:space="preserve">  </w:t>
      </w:r>
      <w:r w:rsidRPr="001B74FD">
        <w:rPr>
          <w:rFonts w:hint="eastAsia"/>
          <w:b/>
          <w:sz w:val="24"/>
          <w:szCs w:val="24"/>
        </w:rPr>
        <w:t>部门：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       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rFonts w:hint="eastAsia"/>
          <w:b/>
          <w:sz w:val="24"/>
          <w:szCs w:val="24"/>
        </w:rPr>
        <w:t>电话：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       </w:t>
      </w:r>
      <w:r w:rsidRPr="001B74FD">
        <w:rPr>
          <w:rFonts w:hint="eastAsia"/>
          <w:b/>
          <w:sz w:val="24"/>
          <w:szCs w:val="24"/>
          <w:u w:val="single"/>
        </w:rPr>
        <w:t xml:space="preserve">     </w:t>
      </w:r>
      <w:r w:rsidRPr="001B74FD">
        <w:rPr>
          <w:b/>
          <w:sz w:val="24"/>
          <w:szCs w:val="24"/>
          <w:u w:val="single"/>
        </w:rPr>
        <w:t xml:space="preserve"> </w:t>
      </w:r>
    </w:p>
    <w:p w:rsidR="00B976EA" w:rsidRPr="001B74FD" w:rsidRDefault="00B976EA" w:rsidP="00867AB9">
      <w:pPr>
        <w:pStyle w:val="a6"/>
        <w:ind w:leftChars="-337" w:left="-708" w:rightChars="-432" w:right="-907"/>
        <w:jc w:val="left"/>
        <w:rPr>
          <w:b/>
          <w:sz w:val="24"/>
          <w:szCs w:val="24"/>
          <w:u w:val="single"/>
        </w:rPr>
      </w:pPr>
    </w:p>
    <w:p w:rsidR="00F166D4" w:rsidRDefault="00771212" w:rsidP="00867AB9">
      <w:pPr>
        <w:pStyle w:val="a3"/>
        <w:widowControl/>
        <w:shd w:val="clear" w:color="auto" w:fill="FFFFFF"/>
        <w:ind w:leftChars="-338" w:left="-709" w:rightChars="-432" w:right="-907" w:firstLineChars="0" w:hanging="1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F166D4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猴痘是一种由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     </w:t>
      </w:r>
      <w:r w:rsidR="00F166D4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感染所致的人兽共惠病毒性疾病。</w:t>
      </w:r>
    </w:p>
    <w:p w:rsidR="00F166D4" w:rsidRPr="003D5030" w:rsidRDefault="00F166D4" w:rsidP="00867AB9">
      <w:pPr>
        <w:pStyle w:val="a3"/>
        <w:widowControl/>
        <w:shd w:val="clear" w:color="auto" w:fill="FFFFFF"/>
        <w:ind w:leftChars="-338" w:left="-709" w:rightChars="-432" w:right="-907" w:firstLineChars="0" w:hanging="1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151C44">
        <w:rPr>
          <w:rFonts w:ascii="ˎ̥" w:hAnsi="ˎ̥" w:cs="宋体" w:hint="eastAsia"/>
          <w:b/>
          <w:bCs/>
          <w:kern w:val="0"/>
          <w:sz w:val="28"/>
          <w:szCs w:val="28"/>
        </w:rPr>
        <w:t>第二题：</w:t>
      </w:r>
      <w:r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猴痘临床上主要表现为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。</w:t>
      </w:r>
    </w:p>
    <w:p w:rsidR="00F166D4" w:rsidRDefault="00771212" w:rsidP="00867AB9">
      <w:pPr>
        <w:pStyle w:val="a3"/>
        <w:widowControl/>
        <w:shd w:val="clear" w:color="auto" w:fill="FFFFFF"/>
        <w:ind w:leftChars="-337" w:left="-284" w:rightChars="-432" w:right="-907" w:hangingChars="151" w:hanging="424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151C44">
        <w:rPr>
          <w:rFonts w:hint="eastAsia"/>
          <w:b/>
          <w:sz w:val="28"/>
          <w:szCs w:val="28"/>
        </w:rPr>
        <w:t>第三题：</w:t>
      </w:r>
      <w:r w:rsidR="00F166D4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猴痘主要传染源为感染猴痘病毒的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    </w:t>
      </w:r>
      <w:r w:rsidR="00F166D4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。灵长类动物（包括猴、黑猩猩、人等）感染后也可成为传染源。</w:t>
      </w:r>
    </w:p>
    <w:p w:rsidR="00C3048D" w:rsidRDefault="00C27DE2" w:rsidP="00867AB9">
      <w:pPr>
        <w:widowControl/>
        <w:shd w:val="clear" w:color="auto" w:fill="FFFFFF"/>
        <w:spacing w:after="210"/>
        <w:ind w:leftChars="-338" w:left="-709" w:rightChars="-432" w:right="-907" w:hanging="1"/>
        <w:jc w:val="left"/>
        <w:outlineLvl w:val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CF74C3">
        <w:rPr>
          <w:rFonts w:hint="eastAsia"/>
          <w:b/>
          <w:sz w:val="28"/>
          <w:szCs w:val="28"/>
        </w:rPr>
        <w:t>第四题</w:t>
      </w:r>
      <w:r w:rsidRPr="00CF74C3">
        <w:rPr>
          <w:rFonts w:asciiTheme="minorEastAsia" w:hAnsiTheme="minorEastAsia" w:hint="eastAsia"/>
          <w:sz w:val="28"/>
          <w:szCs w:val="28"/>
        </w:rPr>
        <w:t>：</w:t>
      </w:r>
      <w:r w:rsidR="00C3048D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人与人之间主要通过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</w:t>
      </w:r>
      <w:r w:rsidR="00C3048D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传播，也可通过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</w:t>
      </w:r>
      <w:r w:rsidR="00C3048D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传播，接触被病毒污染的物品也有可能感染，还可通过胎盘垂直传播。</w:t>
      </w:r>
    </w:p>
    <w:p w:rsidR="00C3048D" w:rsidRDefault="00C27DE2" w:rsidP="00867AB9">
      <w:pPr>
        <w:pStyle w:val="a3"/>
        <w:widowControl/>
        <w:shd w:val="clear" w:color="auto" w:fill="FFFFFF"/>
        <w:ind w:leftChars="-337" w:left="-708" w:rightChars="-432" w:right="-907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C27DE2">
        <w:rPr>
          <w:rFonts w:hint="eastAsia"/>
          <w:b/>
          <w:sz w:val="28"/>
          <w:szCs w:val="28"/>
        </w:rPr>
        <w:t>第五题：</w:t>
      </w:r>
      <w:r w:rsidR="00C3048D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人群普遍易感。既往接种过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</w:t>
      </w:r>
      <w:r w:rsidR="00C3048D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疫苗者对猴痘病毒存在一定程度的交叉保护力。</w:t>
      </w:r>
    </w:p>
    <w:p w:rsidR="00151C44" w:rsidRPr="00F07E47" w:rsidRDefault="00C27DE2" w:rsidP="00867AB9">
      <w:pPr>
        <w:widowControl/>
        <w:shd w:val="clear" w:color="auto" w:fill="FFFFFF"/>
        <w:spacing w:after="210"/>
        <w:ind w:leftChars="-338" w:left="-709" w:rightChars="-432" w:right="-907" w:hanging="1"/>
        <w:jc w:val="left"/>
        <w:outlineLvl w:val="0"/>
        <w:rPr>
          <w:rFonts w:asciiTheme="minorEastAsia" w:hAnsiTheme="minorEastAsia" w:cs="宋体"/>
          <w:color w:val="3F3F3F"/>
          <w:spacing w:val="8"/>
          <w:kern w:val="0"/>
          <w:sz w:val="28"/>
          <w:szCs w:val="28"/>
        </w:rPr>
      </w:pPr>
      <w:r w:rsidRPr="00B50DF1">
        <w:rPr>
          <w:rFonts w:hint="eastAsia"/>
          <w:b/>
          <w:sz w:val="28"/>
          <w:szCs w:val="28"/>
        </w:rPr>
        <w:t>第六题：</w:t>
      </w:r>
      <w:r w:rsidR="00F07E47" w:rsidRPr="003D5030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发病后1-3天出现皮疹。</w:t>
      </w:r>
      <w:r w:rsidR="00F07E47" w:rsidRPr="00F07E47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首先出现在</w:t>
      </w:r>
      <w:r w:rsidR="00AD01F2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  <w:u w:val="single"/>
        </w:rPr>
        <w:t xml:space="preserve"> </w:t>
      </w:r>
      <w:r w:rsidR="00AD01F2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  <w:u w:val="single"/>
        </w:rPr>
        <w:t xml:space="preserve">      </w:t>
      </w:r>
      <w:r w:rsidR="00F07E47" w:rsidRPr="00F07E47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，逐渐蔓延至</w:t>
      </w:r>
      <w:r w:rsidR="00AD01F2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  <w:u w:val="single"/>
        </w:rPr>
        <w:t xml:space="preserve"> </w:t>
      </w:r>
      <w:r w:rsidR="00AD01F2">
        <w:rPr>
          <w:rFonts w:asciiTheme="minorEastAsia" w:hAnsiTheme="minorEastAsia" w:cs="宋体"/>
          <w:color w:val="3F3F3F"/>
          <w:spacing w:val="8"/>
          <w:kern w:val="0"/>
          <w:sz w:val="28"/>
          <w:szCs w:val="28"/>
          <w:u w:val="single"/>
        </w:rPr>
        <w:t xml:space="preserve">     </w:t>
      </w:r>
      <w:r w:rsidR="00F07E47" w:rsidRPr="00F07E47">
        <w:rPr>
          <w:rFonts w:asciiTheme="minorEastAsia" w:hAnsiTheme="minorEastAsia" w:cs="宋体" w:hint="eastAsia"/>
          <w:color w:val="3F3F3F"/>
          <w:spacing w:val="8"/>
          <w:kern w:val="0"/>
          <w:sz w:val="28"/>
          <w:szCs w:val="28"/>
        </w:rPr>
        <w:t>, 手心和脚掌均可出现皮疹。</w:t>
      </w:r>
    </w:p>
    <w:p w:rsidR="00706D13" w:rsidRDefault="00C27DE2" w:rsidP="00706D13">
      <w:pPr>
        <w:pStyle w:val="a3"/>
        <w:widowControl/>
        <w:shd w:val="clear" w:color="auto" w:fill="FFFFFF"/>
        <w:ind w:leftChars="-337" w:left="-708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hint="eastAsia"/>
          <w:b/>
          <w:sz w:val="28"/>
          <w:szCs w:val="28"/>
        </w:rPr>
        <w:t>第七题</w:t>
      </w:r>
      <w:r w:rsidRPr="00B50DF1">
        <w:rPr>
          <w:rFonts w:asciiTheme="minorEastAsia" w:hAnsiTheme="minorEastAsia" w:hint="eastAsia"/>
          <w:sz w:val="28"/>
          <w:szCs w:val="28"/>
        </w:rPr>
        <w:t>：</w:t>
      </w:r>
      <w:r w:rsidR="00706D13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猴痘为</w:t>
      </w:r>
      <w:r w:rsidR="00AD01F2">
        <w:rPr>
          <w:rFonts w:asciiTheme="minorEastAsia" w:hAnsiTheme="minorEastAsia" w:hint="eastAsia"/>
          <w:b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b/>
          <w:color w:val="3F3F3F"/>
          <w:sz w:val="28"/>
          <w:szCs w:val="28"/>
          <w:u w:val="single"/>
          <w:shd w:val="clear" w:color="auto" w:fill="FFFFFF"/>
        </w:rPr>
        <w:t xml:space="preserve">              </w:t>
      </w:r>
      <w:r w:rsidR="00706D13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，大部分预后良好。严重病例常见于年幼儿童、免疫功能低下人群。</w:t>
      </w:r>
    </w:p>
    <w:p w:rsidR="00706D13" w:rsidRDefault="00C27DE2" w:rsidP="00706D13">
      <w:pPr>
        <w:widowControl/>
        <w:shd w:val="clear" w:color="auto" w:fill="FFFFFF"/>
        <w:spacing w:line="420" w:lineRule="atLeast"/>
        <w:ind w:leftChars="-338" w:left="-709" w:rightChars="-432" w:right="-907" w:hanging="1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第八题：</w:t>
      </w:r>
      <w:r w:rsidR="00706D13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诊断标准</w:t>
      </w:r>
      <w:r w:rsidR="00706D13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：除临床</w:t>
      </w:r>
      <w:r w:rsidR="00706D13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症状</w:t>
      </w:r>
      <w:r w:rsidR="00706D13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及</w:t>
      </w:r>
      <w:r w:rsidR="00706D13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流行病史以外，</w:t>
      </w:r>
      <w:r w:rsidR="00706D13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猴痘病毒核酸检测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</w:t>
      </w:r>
      <w:r w:rsidR="00706D13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或培养分离出猴痘病毒。</w:t>
      </w:r>
    </w:p>
    <w:p w:rsidR="00AD01F2" w:rsidRDefault="00C27DE2" w:rsidP="00DB2FB9">
      <w:pPr>
        <w:pStyle w:val="a3"/>
        <w:widowControl/>
        <w:shd w:val="clear" w:color="auto" w:fill="FFFFFF"/>
        <w:ind w:left="-709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第九题：</w:t>
      </w:r>
      <w:r w:rsidR="00DB2FB9" w:rsidRPr="003D5030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目前国内尚无特异性抗</w:t>
      </w:r>
      <w:r w:rsidR="00DB2FB9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猴痘病毒药物，主要是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C01906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</w:t>
      </w:r>
      <w:r w:rsidR="00AD01F2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</w:t>
      </w:r>
      <w:r w:rsidR="00DB2FB9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和并发症的治疗。</w:t>
      </w:r>
    </w:p>
    <w:p w:rsidR="00C01906" w:rsidRDefault="00C27DE2" w:rsidP="00C01906">
      <w:pPr>
        <w:pStyle w:val="a3"/>
        <w:widowControl/>
        <w:shd w:val="clear" w:color="auto" w:fill="FFFFFF"/>
        <w:ind w:left="-709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第十题：</w:t>
      </w:r>
      <w:r w:rsidR="00DB2FB9" w:rsidRPr="003375AB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出院标准符合以下标准可以出院：</w:t>
      </w:r>
      <w:r w:rsidR="00AD01F2"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="00C01906"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</w:t>
      </w:r>
      <w:r w:rsidR="00DB2FB9" w:rsidRPr="00DB2FB9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临床症状明显好转，</w:t>
      </w:r>
      <w:r w:rsidR="00C01906" w:rsidRPr="008C32C1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结痂</w:t>
      </w:r>
      <w:r w:rsidR="00DB2FB9" w:rsidRPr="00AD01F2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脱落。</w:t>
      </w:r>
    </w:p>
    <w:p w:rsidR="00C01906" w:rsidRDefault="00C01906" w:rsidP="00C01906">
      <w:pPr>
        <w:pStyle w:val="a3"/>
        <w:widowControl/>
        <w:shd w:val="clear" w:color="auto" w:fill="FFFFFF"/>
        <w:ind w:left="-709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 w:rsidRPr="00B50DF1">
        <w:rPr>
          <w:rFonts w:asciiTheme="minorEastAsia" w:hAnsiTheme="minorEastAsia" w:hint="eastAsia"/>
          <w:b/>
          <w:sz w:val="28"/>
          <w:szCs w:val="28"/>
        </w:rPr>
        <w:t>第十</w:t>
      </w:r>
      <w:r>
        <w:rPr>
          <w:rFonts w:asciiTheme="minorEastAsia" w:hAnsiTheme="minorEastAsia" w:hint="eastAsia"/>
          <w:b/>
          <w:sz w:val="28"/>
          <w:szCs w:val="28"/>
        </w:rPr>
        <w:t>一</w:t>
      </w:r>
      <w:r w:rsidRPr="00B50DF1">
        <w:rPr>
          <w:rFonts w:asciiTheme="minorEastAsia" w:hAnsiTheme="minorEastAsia" w:hint="eastAsia"/>
          <w:b/>
          <w:sz w:val="28"/>
          <w:szCs w:val="28"/>
        </w:rPr>
        <w:t>题：</w:t>
      </w:r>
      <w:r w:rsidRPr="007241D6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自限性疾病：是指</w:t>
      </w:r>
      <w:r w:rsidRPr="007241D6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通过自身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 w:rsidRPr="00C01906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或</w:t>
      </w:r>
      <w:r w:rsidRPr="007241D6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调整</w:t>
      </w:r>
      <w:r w:rsidRPr="007241D6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，可以自愈或</w:t>
      </w:r>
      <w:r w:rsidRPr="007241D6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治愈</w:t>
      </w:r>
      <w:r w:rsidRPr="007241D6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的疾病。</w:t>
      </w:r>
    </w:p>
    <w:p w:rsidR="00C01906" w:rsidRDefault="00C01906" w:rsidP="00C01906">
      <w:pPr>
        <w:pStyle w:val="a3"/>
        <w:widowControl/>
        <w:shd w:val="clear" w:color="auto" w:fill="FFFFFF"/>
        <w:ind w:left="-709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hAnsiTheme="minorEastAsia"/>
          <w:b/>
          <w:sz w:val="28"/>
          <w:szCs w:val="28"/>
        </w:rPr>
        <w:t>十二题：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离心性分布：皮疹主要分布于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>、</w:t>
      </w:r>
      <w:r w:rsidRPr="008C32C1"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手</w:t>
      </w:r>
      <w:r w:rsidRPr="008C32C1"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脚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等部位。如</w:t>
      </w:r>
      <w:r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猴痘</w:t>
      </w:r>
      <w:r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手足口病</w:t>
      </w:r>
      <w:r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。</w:t>
      </w:r>
    </w:p>
    <w:p w:rsidR="00C01906" w:rsidRPr="001D62CD" w:rsidRDefault="00C01906" w:rsidP="00C01906">
      <w:pPr>
        <w:pStyle w:val="a3"/>
        <w:widowControl/>
        <w:shd w:val="clear" w:color="auto" w:fill="FFFFFF"/>
        <w:ind w:left="-709" w:rightChars="-500" w:right="-1050" w:firstLineChars="0" w:firstLine="0"/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hAnsiTheme="minorEastAsia"/>
          <w:b/>
          <w:sz w:val="28"/>
          <w:szCs w:val="28"/>
        </w:rPr>
        <w:t>十</w:t>
      </w:r>
      <w:r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题：</w:t>
      </w:r>
      <w:r>
        <w:rPr>
          <w:rFonts w:asciiTheme="minorEastAsia" w:hAnsiTheme="minorEastAsia" w:hint="eastAsia"/>
          <w:b/>
          <w:sz w:val="28"/>
          <w:szCs w:val="28"/>
        </w:rPr>
        <w:t>向心性</w:t>
      </w:r>
      <w:r>
        <w:rPr>
          <w:rFonts w:asciiTheme="minorEastAsia" w:hAnsiTheme="minorEastAsia"/>
          <w:b/>
          <w:sz w:val="28"/>
          <w:szCs w:val="28"/>
        </w:rPr>
        <w:t>分布：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皮疹</w:t>
      </w:r>
      <w:r>
        <w:rPr>
          <w:rFonts w:asciiTheme="minorEastAsia" w:hAnsiTheme="minorEastAsia" w:hint="eastAsia"/>
          <w:color w:val="3F3F3F"/>
          <w:sz w:val="28"/>
          <w:szCs w:val="28"/>
          <w:shd w:val="clear" w:color="auto" w:fill="FFFFFF"/>
        </w:rPr>
        <w:t>以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表现明显，而肢体表面较少的一种现象，常见于</w:t>
      </w:r>
      <w:r>
        <w:rPr>
          <w:rFonts w:asciiTheme="minorEastAsia" w:hAnsiTheme="minorEastAsia" w:hint="eastAsia"/>
          <w:color w:val="3F3F3F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Theme="minorEastAsia" w:hAnsiTheme="minorEastAsia"/>
          <w:color w:val="3F3F3F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Theme="minorEastAsia" w:hAnsiTheme="minorEastAsia"/>
          <w:color w:val="3F3F3F"/>
          <w:sz w:val="28"/>
          <w:szCs w:val="28"/>
          <w:shd w:val="clear" w:color="auto" w:fill="FFFFFF"/>
        </w:rPr>
        <w:t>等。</w:t>
      </w:r>
    </w:p>
    <w:p w:rsidR="00151C44" w:rsidRPr="00DF46AE" w:rsidRDefault="00151C44" w:rsidP="00C01906">
      <w:pPr>
        <w:widowControl/>
        <w:shd w:val="clear" w:color="auto" w:fill="FFFFFF"/>
        <w:spacing w:line="420" w:lineRule="atLeast"/>
        <w:ind w:rightChars="-432" w:right="-907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7E0765" w:rsidRPr="00845600" w:rsidRDefault="00995609" w:rsidP="00867AB9">
      <w:pPr>
        <w:widowControl/>
        <w:shd w:val="clear" w:color="auto" w:fill="FFFFFF"/>
        <w:spacing w:line="480" w:lineRule="atLeast"/>
        <w:ind w:leftChars="-337" w:left="-707" w:rightChars="-432" w:right="-907" w:hanging="1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ab/>
      </w:r>
      <w:r w:rsidR="002D7AE6" w:rsidRPr="00771212">
        <w:rPr>
          <w:rFonts w:asciiTheme="minorEastAsia" w:hAnsiTheme="minorEastAsia" w:cs="宋体" w:hint="eastAsia"/>
          <w:b/>
          <w:color w:val="333333"/>
          <w:spacing w:val="8"/>
          <w:kern w:val="0"/>
          <w:sz w:val="30"/>
          <w:szCs w:val="30"/>
        </w:rPr>
        <w:t xml:space="preserve">                         </w:t>
      </w:r>
      <w:r w:rsidR="00B50DF1"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 xml:space="preserve"> </w:t>
      </w:r>
      <w:r w:rsidR="00B50DF1" w:rsidRPr="00995609">
        <w:rPr>
          <w:rFonts w:asciiTheme="minorEastAsia" w:hAnsiTheme="minorEastAsia" w:cs="宋体"/>
          <w:b/>
          <w:color w:val="333333"/>
          <w:spacing w:val="8"/>
          <w:kern w:val="0"/>
          <w:sz w:val="24"/>
          <w:szCs w:val="30"/>
        </w:rPr>
        <w:t xml:space="preserve"> </w:t>
      </w:r>
      <w:r w:rsidR="002D7AE6"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医务室</w:t>
      </w: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ab/>
      </w:r>
    </w:p>
    <w:p w:rsidR="002D7AE6" w:rsidRPr="00845600" w:rsidRDefault="002D7AE6" w:rsidP="00867AB9">
      <w:pPr>
        <w:widowControl/>
        <w:shd w:val="clear" w:color="auto" w:fill="FFFFFF"/>
        <w:ind w:leftChars="-337" w:left="-708" w:rightChars="-432" w:right="-907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 xml:space="preserve">                             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202</w:t>
      </w:r>
      <w:r w:rsidR="00CF74C3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2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年</w:t>
      </w:r>
      <w:r w:rsidR="00D81235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7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月</w:t>
      </w:r>
      <w:r w:rsidR="00DF46AE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6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日</w:t>
      </w:r>
    </w:p>
    <w:sectPr w:rsidR="002D7AE6" w:rsidRPr="00845600" w:rsidSect="00C01906">
      <w:pgSz w:w="11906" w:h="16838"/>
      <w:pgMar w:top="568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EC" w:rsidRDefault="00E15AEC" w:rsidP="00151C44">
      <w:r>
        <w:separator/>
      </w:r>
    </w:p>
  </w:endnote>
  <w:endnote w:type="continuationSeparator" w:id="0">
    <w:p w:rsidR="00E15AEC" w:rsidRDefault="00E15AEC" w:rsidP="0015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EC" w:rsidRDefault="00E15AEC" w:rsidP="00151C44">
      <w:r>
        <w:separator/>
      </w:r>
    </w:p>
  </w:footnote>
  <w:footnote w:type="continuationSeparator" w:id="0">
    <w:p w:rsidR="00E15AEC" w:rsidRDefault="00E15AEC" w:rsidP="0015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DC8"/>
    <w:multiLevelType w:val="hybridMultilevel"/>
    <w:tmpl w:val="12605062"/>
    <w:lvl w:ilvl="0" w:tplc="52E6D236">
      <w:start w:val="1"/>
      <w:numFmt w:val="japaneseCounting"/>
      <w:lvlText w:val="（%1）"/>
      <w:lvlJc w:val="left"/>
      <w:pPr>
        <w:ind w:left="3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1">
    <w:nsid w:val="27F527B4"/>
    <w:multiLevelType w:val="hybridMultilevel"/>
    <w:tmpl w:val="4E625510"/>
    <w:lvl w:ilvl="0" w:tplc="969C8914">
      <w:start w:val="8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383173"/>
    <w:multiLevelType w:val="multilevel"/>
    <w:tmpl w:val="69F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30ABD"/>
    <w:multiLevelType w:val="multilevel"/>
    <w:tmpl w:val="723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51E0D"/>
    <w:multiLevelType w:val="hybridMultilevel"/>
    <w:tmpl w:val="4BC2E990"/>
    <w:lvl w:ilvl="0" w:tplc="3FF87F6C">
      <w:start w:val="1"/>
      <w:numFmt w:val="decimal"/>
      <w:lvlText w:val="%1、"/>
      <w:lvlJc w:val="left"/>
      <w:pPr>
        <w:ind w:left="240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5">
    <w:nsid w:val="782D238A"/>
    <w:multiLevelType w:val="multilevel"/>
    <w:tmpl w:val="3926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42EFA"/>
    <w:multiLevelType w:val="hybridMultilevel"/>
    <w:tmpl w:val="ED9AB978"/>
    <w:lvl w:ilvl="0" w:tplc="07268C18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5"/>
    <w:rsid w:val="000312F6"/>
    <w:rsid w:val="00031C6D"/>
    <w:rsid w:val="000364DE"/>
    <w:rsid w:val="00062A76"/>
    <w:rsid w:val="000E04C6"/>
    <w:rsid w:val="0013099A"/>
    <w:rsid w:val="00142BD6"/>
    <w:rsid w:val="00151C44"/>
    <w:rsid w:val="00182E38"/>
    <w:rsid w:val="00195D9C"/>
    <w:rsid w:val="00252FD1"/>
    <w:rsid w:val="002D7AE6"/>
    <w:rsid w:val="002F001D"/>
    <w:rsid w:val="003073DA"/>
    <w:rsid w:val="003B6A52"/>
    <w:rsid w:val="004342C9"/>
    <w:rsid w:val="00436526"/>
    <w:rsid w:val="00442096"/>
    <w:rsid w:val="004E387E"/>
    <w:rsid w:val="00613A67"/>
    <w:rsid w:val="006419B9"/>
    <w:rsid w:val="006A7988"/>
    <w:rsid w:val="00706D13"/>
    <w:rsid w:val="00771212"/>
    <w:rsid w:val="007E0765"/>
    <w:rsid w:val="00845600"/>
    <w:rsid w:val="00867AB9"/>
    <w:rsid w:val="0087036C"/>
    <w:rsid w:val="008A5A6E"/>
    <w:rsid w:val="008C111F"/>
    <w:rsid w:val="00995609"/>
    <w:rsid w:val="009F125A"/>
    <w:rsid w:val="009F685C"/>
    <w:rsid w:val="00A72FDC"/>
    <w:rsid w:val="00AD01F2"/>
    <w:rsid w:val="00AD08E9"/>
    <w:rsid w:val="00B0075B"/>
    <w:rsid w:val="00B04D48"/>
    <w:rsid w:val="00B26996"/>
    <w:rsid w:val="00B50DF1"/>
    <w:rsid w:val="00B63C7F"/>
    <w:rsid w:val="00B7617B"/>
    <w:rsid w:val="00B976EA"/>
    <w:rsid w:val="00BF384B"/>
    <w:rsid w:val="00BF617C"/>
    <w:rsid w:val="00C01906"/>
    <w:rsid w:val="00C128C3"/>
    <w:rsid w:val="00C27DE2"/>
    <w:rsid w:val="00C3048D"/>
    <w:rsid w:val="00C31D91"/>
    <w:rsid w:val="00C75B77"/>
    <w:rsid w:val="00CF74C3"/>
    <w:rsid w:val="00D01C38"/>
    <w:rsid w:val="00D81235"/>
    <w:rsid w:val="00DA263C"/>
    <w:rsid w:val="00DB2FB9"/>
    <w:rsid w:val="00DD2B73"/>
    <w:rsid w:val="00DF46AE"/>
    <w:rsid w:val="00E14F66"/>
    <w:rsid w:val="00E15AEC"/>
    <w:rsid w:val="00E46EB7"/>
    <w:rsid w:val="00EC709A"/>
    <w:rsid w:val="00F07E47"/>
    <w:rsid w:val="00F166D4"/>
    <w:rsid w:val="00F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6AF6D-A64F-43E2-ABF4-A012278E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0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0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76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E0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0765"/>
    <w:rPr>
      <w:b/>
      <w:bCs/>
    </w:rPr>
  </w:style>
  <w:style w:type="paragraph" w:styleId="a6">
    <w:name w:val="No Spacing"/>
    <w:uiPriority w:val="1"/>
    <w:qFormat/>
    <w:rsid w:val="00771212"/>
    <w:pPr>
      <w:widowControl w:val="0"/>
      <w:jc w:val="both"/>
    </w:pPr>
  </w:style>
  <w:style w:type="paragraph" w:styleId="a7">
    <w:name w:val="header"/>
    <w:basedOn w:val="a"/>
    <w:link w:val="Char"/>
    <w:uiPriority w:val="99"/>
    <w:unhideWhenUsed/>
    <w:rsid w:val="0015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51C4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5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51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120</Words>
  <Characters>685</Characters>
  <Application>Microsoft Office Word</Application>
  <DocSecurity>0</DocSecurity>
  <Lines>5</Lines>
  <Paragraphs>1</Paragraphs>
  <ScaleCrop>false</ScaleCrop>
  <Company>P R C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花丽丽</cp:lastModifiedBy>
  <cp:revision>13</cp:revision>
  <cp:lastPrinted>2022-07-05T06:07:00Z</cp:lastPrinted>
  <dcterms:created xsi:type="dcterms:W3CDTF">2021-12-02T03:28:00Z</dcterms:created>
  <dcterms:modified xsi:type="dcterms:W3CDTF">2022-07-06T01:06:00Z</dcterms:modified>
</cp:coreProperties>
</file>