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C8" w:rsidRPr="000247FF" w:rsidRDefault="008202C8" w:rsidP="008202C8">
      <w:pPr>
        <w:ind w:firstLineChars="98" w:firstLine="275"/>
        <w:rPr>
          <w:rFonts w:eastAsia="仿宋_GB2312"/>
          <w:b/>
          <w:sz w:val="28"/>
          <w:szCs w:val="28"/>
        </w:rPr>
      </w:pPr>
      <w:r w:rsidRPr="000247FF">
        <w:rPr>
          <w:rFonts w:eastAsia="仿宋_GB2312" w:hint="eastAsia"/>
          <w:b/>
          <w:sz w:val="28"/>
          <w:szCs w:val="28"/>
        </w:rPr>
        <w:t>“改进工作作风，增强业务能力，提高管理效益”专项工作</w:t>
      </w:r>
    </w:p>
    <w:p w:rsidR="008202C8" w:rsidRPr="0090509B" w:rsidRDefault="008202C8" w:rsidP="008202C8">
      <w:pPr>
        <w:jc w:val="center"/>
        <w:rPr>
          <w:rFonts w:eastAsia="仿宋_GB2312"/>
          <w:b/>
          <w:sz w:val="44"/>
          <w:szCs w:val="44"/>
        </w:rPr>
      </w:pPr>
      <w:r w:rsidRPr="0090509B">
        <w:rPr>
          <w:rFonts w:eastAsia="仿宋_GB2312" w:hint="eastAsia"/>
          <w:b/>
          <w:sz w:val="44"/>
          <w:szCs w:val="44"/>
        </w:rPr>
        <w:t>管理知识学习心得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8202C8" w:rsidTr="00166C22">
        <w:trPr>
          <w:trHeight w:val="118"/>
        </w:trPr>
        <w:tc>
          <w:tcPr>
            <w:tcW w:w="9180" w:type="dxa"/>
          </w:tcPr>
          <w:p w:rsidR="008202C8" w:rsidRPr="00C91521" w:rsidRDefault="008202C8" w:rsidP="0084579F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C91521">
              <w:rPr>
                <w:rFonts w:eastAsia="仿宋_GB2312" w:hint="eastAsia"/>
                <w:b/>
                <w:sz w:val="28"/>
                <w:szCs w:val="28"/>
              </w:rPr>
              <w:t>学习资料名称</w:t>
            </w:r>
          </w:p>
        </w:tc>
      </w:tr>
      <w:tr w:rsidR="008202C8" w:rsidTr="00166C22">
        <w:trPr>
          <w:trHeight w:val="1236"/>
        </w:trPr>
        <w:tc>
          <w:tcPr>
            <w:tcW w:w="9180" w:type="dxa"/>
          </w:tcPr>
          <w:p w:rsidR="008202C8" w:rsidRPr="00C91521" w:rsidRDefault="00166C22" w:rsidP="00CB44AE">
            <w:pPr>
              <w:spacing w:line="440" w:lineRule="exact"/>
              <w:jc w:val="left"/>
              <w:rPr>
                <w:rFonts w:eastAsia="仿宋_GB2312"/>
                <w:szCs w:val="21"/>
              </w:rPr>
            </w:pPr>
            <w:r w:rsidRPr="00166C22">
              <w:rPr>
                <w:rFonts w:eastAsia="仿宋_GB2312" w:hint="eastAsia"/>
                <w:szCs w:val="21"/>
              </w:rPr>
              <w:t>《细节决定成败》</w:t>
            </w:r>
            <w:r>
              <w:rPr>
                <w:rFonts w:eastAsia="仿宋_GB2312" w:hint="eastAsia"/>
                <w:szCs w:val="21"/>
              </w:rPr>
              <w:t>（合订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珍藏版）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166C22">
              <w:rPr>
                <w:rFonts w:eastAsia="仿宋_GB2312" w:hint="eastAsia"/>
                <w:szCs w:val="21"/>
              </w:rPr>
              <w:t>汪中求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著</w:t>
            </w:r>
          </w:p>
          <w:p w:rsidR="008202C8" w:rsidRDefault="00166C22" w:rsidP="00CB44AE">
            <w:pPr>
              <w:spacing w:line="4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《沉住气</w:t>
            </w:r>
            <w:r w:rsidR="007F5D4A"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成大器（</w:t>
            </w:r>
            <w:r w:rsidR="007F5D4A">
              <w:rPr>
                <w:rFonts w:eastAsia="仿宋_GB2312" w:hint="eastAsia"/>
                <w:szCs w:val="21"/>
              </w:rPr>
              <w:t>领导</w:t>
            </w:r>
            <w:r w:rsidR="007F5D4A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低调做人</w:t>
            </w:r>
            <w:r w:rsidR="007F5D4A"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高调做事的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项修炼）》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博达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编著</w:t>
            </w:r>
          </w:p>
          <w:p w:rsidR="00166C22" w:rsidRDefault="00166C22" w:rsidP="00CB44AE">
            <w:pPr>
              <w:spacing w:line="440" w:lineRule="exact"/>
              <w:jc w:val="left"/>
              <w:rPr>
                <w:rFonts w:eastAsia="仿宋_GB2312"/>
                <w:szCs w:val="21"/>
              </w:rPr>
            </w:pPr>
            <w:r w:rsidRPr="00166C22">
              <w:rPr>
                <w:rFonts w:eastAsia="仿宋_GB2312" w:hint="eastAsia"/>
                <w:szCs w:val="21"/>
              </w:rPr>
              <w:t>《高效能人士的七个习惯》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166C22">
              <w:rPr>
                <w:rFonts w:eastAsia="仿宋_GB2312" w:hint="eastAsia"/>
                <w:szCs w:val="21"/>
              </w:rPr>
              <w:t>作者：</w:t>
            </w:r>
            <w:r w:rsidRPr="00166C22">
              <w:rPr>
                <w:rFonts w:eastAsia="仿宋_GB2312" w:hint="eastAsia"/>
                <w:szCs w:val="21"/>
              </w:rPr>
              <w:t>[</w:t>
            </w:r>
            <w:r w:rsidRPr="00166C22">
              <w:rPr>
                <w:rFonts w:eastAsia="仿宋_GB2312" w:hint="eastAsia"/>
                <w:szCs w:val="21"/>
              </w:rPr>
              <w:t>美</w:t>
            </w:r>
            <w:r w:rsidRPr="00166C22">
              <w:rPr>
                <w:rFonts w:eastAsia="仿宋_GB2312" w:hint="eastAsia"/>
                <w:szCs w:val="21"/>
              </w:rPr>
              <w:t>]</w:t>
            </w:r>
            <w:r w:rsidRPr="00166C22">
              <w:rPr>
                <w:rFonts w:eastAsia="仿宋_GB2312" w:hint="eastAsia"/>
                <w:szCs w:val="21"/>
              </w:rPr>
              <w:t>史蒂芬·柯维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 w:rsidRPr="00166C22">
              <w:rPr>
                <w:rFonts w:eastAsia="仿宋_GB2312" w:hint="eastAsia"/>
                <w:szCs w:val="21"/>
              </w:rPr>
              <w:t>译著：王亦兵等译</w:t>
            </w:r>
          </w:p>
          <w:p w:rsidR="00E75B0D" w:rsidRPr="00166C22" w:rsidRDefault="00E75B0D" w:rsidP="00CB44AE">
            <w:pPr>
              <w:spacing w:line="4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《别输在不懂管理上（成为出色领导的</w:t>
            </w:r>
            <w:r>
              <w:rPr>
                <w:rFonts w:eastAsia="仿宋_GB2312" w:hint="eastAsia"/>
                <w:szCs w:val="21"/>
              </w:rPr>
              <w:t>106</w:t>
            </w:r>
            <w:r>
              <w:rPr>
                <w:rFonts w:eastAsia="仿宋_GB2312" w:hint="eastAsia"/>
                <w:szCs w:val="21"/>
              </w:rPr>
              <w:t>个细节）》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武庆新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编著</w:t>
            </w:r>
          </w:p>
        </w:tc>
      </w:tr>
      <w:tr w:rsidR="008202C8" w:rsidTr="00166C22">
        <w:trPr>
          <w:trHeight w:val="118"/>
        </w:trPr>
        <w:tc>
          <w:tcPr>
            <w:tcW w:w="9180" w:type="dxa"/>
          </w:tcPr>
          <w:p w:rsidR="008202C8" w:rsidRPr="00C91521" w:rsidRDefault="008202C8" w:rsidP="00CB44AE">
            <w:pPr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C91521">
              <w:rPr>
                <w:rFonts w:eastAsia="仿宋_GB2312" w:hint="eastAsia"/>
                <w:b/>
                <w:sz w:val="28"/>
                <w:szCs w:val="28"/>
              </w:rPr>
              <w:t>重要内容摘抄</w:t>
            </w:r>
          </w:p>
        </w:tc>
      </w:tr>
      <w:tr w:rsidR="008202C8" w:rsidTr="00CB44AE">
        <w:trPr>
          <w:trHeight w:val="699"/>
        </w:trPr>
        <w:tc>
          <w:tcPr>
            <w:tcW w:w="9180" w:type="dxa"/>
          </w:tcPr>
          <w:p w:rsidR="008202C8" w:rsidRPr="00343DBD" w:rsidRDefault="00A33343" w:rsidP="00CB44AE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343DBD">
              <w:rPr>
                <w:rFonts w:ascii="仿宋_GB2312" w:eastAsia="仿宋_GB2312" w:hint="eastAsia"/>
                <w:b/>
                <w:sz w:val="28"/>
                <w:szCs w:val="28"/>
              </w:rPr>
              <w:t>帕金森定律</w:t>
            </w:r>
          </w:p>
          <w:p w:rsidR="00A33343" w:rsidRPr="000D2DEE" w:rsidRDefault="00A454D7" w:rsidP="00CB44AE">
            <w:pPr>
              <w:spacing w:line="44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0D2DE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帕</w:t>
            </w:r>
            <w:r w:rsidRPr="000D2DEE">
              <w:rPr>
                <w:rFonts w:ascii="仿宋_GB2312" w:eastAsia="仿宋_GB2312" w:hAnsi="宋体" w:cs="宋体" w:hint="eastAsia"/>
                <w:kern w:val="0"/>
                <w:szCs w:val="21"/>
              </w:rPr>
              <w:t>金森定律（Parkinson's</w:t>
            </w:r>
            <w:r w:rsidR="00BD1D1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0D2DEE">
              <w:rPr>
                <w:rFonts w:ascii="仿宋_GB2312" w:eastAsia="仿宋_GB2312" w:hAnsi="宋体" w:cs="宋体" w:hint="eastAsia"/>
                <w:kern w:val="0"/>
                <w:szCs w:val="21"/>
              </w:rPr>
              <w:t>Law）是</w:t>
            </w:r>
            <w:hyperlink r:id="rId7" w:tgtFrame="_blank" w:history="1">
              <w:r w:rsidRPr="000D2DEE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官僚主义</w:t>
              </w:r>
            </w:hyperlink>
            <w:r w:rsidRPr="000D2DEE">
              <w:rPr>
                <w:rFonts w:ascii="仿宋_GB2312" w:eastAsia="仿宋_GB2312" w:hAnsi="宋体" w:cs="宋体" w:hint="eastAsia"/>
                <w:kern w:val="0"/>
                <w:szCs w:val="21"/>
              </w:rPr>
              <w:t>或官僚主义现象的一种别称，被称为二十世纪西方文化三大发现之一。也可称之为“官场病”、“组织麻痹病”或者“大企业病”，源于</w:t>
            </w:r>
            <w:hyperlink r:id="rId8" w:tgtFrame="_blank" w:history="1">
              <w:r w:rsidRPr="000D2DEE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英国</w:t>
              </w:r>
            </w:hyperlink>
            <w:r w:rsidRPr="000D2DEE">
              <w:rPr>
                <w:rFonts w:ascii="仿宋_GB2312" w:eastAsia="仿宋_GB2312" w:hAnsi="宋体" w:cs="宋体" w:hint="eastAsia"/>
                <w:kern w:val="0"/>
                <w:szCs w:val="21"/>
              </w:rPr>
              <w:t>著名历史学家诺斯古德·帕金森1958年出版的《帕金森定律》一书的标题。帕金森定律常常被人们转载传诵，用来解释官场的形形色色。帕金森在书中阐述了机构人员膨胀的原因及后果：一个不称职的官员，可能有三条出路，第一是申请退职，把位子让给能干的人；第二是让一位能干的人来协助自己工作；第三是任用两个水平比自己更低的人当助手。这第一条路是万万走不得的，因为那样会丧失许多权利；第二条路也不能走，因为那个能干的人会成为自己的对手；看来只有第三条路最适宜。于是，两个平庸的助手分担了他的工作，他自己则高高在上发号施令，他们不会对自己的权利构成威胁。两个助手既然无能，他们就上行下效，再为自己找两个更加无能的助手。如此类推，就形成了一个机构臃肿，人浮于事，相互扯皮，效率低下的领导体系。</w:t>
            </w:r>
            <w:bookmarkStart w:id="0" w:name="ref_[1]_40865"/>
            <w:bookmarkEnd w:id="0"/>
            <w:r w:rsidRPr="000D2DEE">
              <w:rPr>
                <w:rFonts w:ascii="仿宋_GB2312" w:eastAsia="仿宋_GB2312" w:hAnsi="宋体" w:cs="宋体" w:hint="eastAsia"/>
                <w:kern w:val="0"/>
                <w:szCs w:val="21"/>
              </w:rPr>
              <w:t>帕金森得出结论：在</w:t>
            </w:r>
            <w:hyperlink r:id="rId9" w:tgtFrame="_blank" w:history="1">
              <w:r w:rsidRPr="000D2DEE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行政管理</w:t>
              </w:r>
            </w:hyperlink>
            <w:r w:rsidRPr="000D2DEE">
              <w:rPr>
                <w:rFonts w:ascii="仿宋_GB2312" w:eastAsia="仿宋_GB2312" w:hAnsi="宋体" w:cs="宋体" w:hint="eastAsia"/>
                <w:kern w:val="0"/>
                <w:szCs w:val="21"/>
              </w:rPr>
              <w:t>中，行政机构会像金字塔一样不断增多，</w:t>
            </w:r>
            <w:hyperlink r:id="rId10" w:tgtFrame="_blank" w:history="1">
              <w:r w:rsidRPr="000D2DEE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行政人员</w:t>
              </w:r>
            </w:hyperlink>
            <w:r w:rsidRPr="000D2DEE">
              <w:rPr>
                <w:rFonts w:ascii="仿宋_GB2312" w:eastAsia="仿宋_GB2312" w:hAnsi="宋体" w:cs="宋体" w:hint="eastAsia"/>
                <w:kern w:val="0"/>
                <w:szCs w:val="21"/>
              </w:rPr>
              <w:t>会不断膨胀，每个人都很忙，但</w:t>
            </w:r>
            <w:hyperlink r:id="rId11" w:tgtFrame="_blank" w:history="1">
              <w:r w:rsidRPr="000D2DEE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组织效率</w:t>
              </w:r>
            </w:hyperlink>
            <w:r w:rsidRPr="000D2DEE">
              <w:rPr>
                <w:rFonts w:ascii="仿宋_GB2312" w:eastAsia="仿宋_GB2312" w:hAnsi="宋体" w:cs="宋体" w:hint="eastAsia"/>
                <w:kern w:val="0"/>
                <w:szCs w:val="21"/>
              </w:rPr>
              <w:t>越来越低下。这条定律又被称为“金字塔上升”现象。</w:t>
            </w:r>
          </w:p>
          <w:p w:rsidR="00A33343" w:rsidRPr="00343DBD" w:rsidRDefault="003459AA" w:rsidP="00CB44AE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343DBD">
              <w:rPr>
                <w:rFonts w:ascii="仿宋_GB2312" w:eastAsia="仿宋_GB2312" w:hint="eastAsia"/>
                <w:b/>
                <w:sz w:val="28"/>
                <w:szCs w:val="28"/>
              </w:rPr>
              <w:t>PDCA</w:t>
            </w:r>
            <w:r w:rsidR="00372808" w:rsidRPr="00343DBD">
              <w:rPr>
                <w:rFonts w:ascii="仿宋_GB2312" w:eastAsia="仿宋_GB2312" w:hint="eastAsia"/>
                <w:b/>
                <w:sz w:val="28"/>
                <w:szCs w:val="28"/>
              </w:rPr>
              <w:t>法则</w:t>
            </w:r>
            <w:r w:rsidR="00FD1C29" w:rsidRPr="00343DBD">
              <w:rPr>
                <w:rFonts w:ascii="仿宋_GB2312" w:eastAsia="仿宋_GB2312" w:hint="eastAsia"/>
                <w:b/>
                <w:sz w:val="28"/>
                <w:szCs w:val="28"/>
              </w:rPr>
              <w:t>、微信</w:t>
            </w:r>
            <w:r w:rsidR="000D2DEE" w:rsidRPr="00343DBD">
              <w:rPr>
                <w:rFonts w:ascii="仿宋_GB2312" w:eastAsia="仿宋_GB2312" w:cs="Arial" w:hint="eastAsia"/>
                <w:b/>
                <w:color w:val="333333"/>
                <w:sz w:val="28"/>
                <w:szCs w:val="28"/>
              </w:rPr>
              <w:t>《有一种失败叫瞎忙》</w:t>
            </w:r>
          </w:p>
          <w:p w:rsidR="00A454D7" w:rsidRPr="003E3A06" w:rsidRDefault="00FD1C29" w:rsidP="00CB44AE">
            <w:pPr>
              <w:pStyle w:val="a5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E3A06">
              <w:rPr>
                <w:rFonts w:ascii="仿宋_GB2312" w:eastAsia="仿宋_GB2312" w:hint="eastAsia"/>
                <w:szCs w:val="21"/>
              </w:rPr>
              <w:t>PDCA法则</w:t>
            </w:r>
          </w:p>
          <w:p w:rsidR="005A15F6" w:rsidRPr="005A15F6" w:rsidRDefault="005A15F6" w:rsidP="00CB44AE">
            <w:pPr>
              <w:widowControl/>
              <w:shd w:val="clear" w:color="auto" w:fill="FFFFFF"/>
              <w:spacing w:line="44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E3A06">
              <w:rPr>
                <w:rFonts w:ascii="仿宋_GB2312" w:eastAsia="仿宋_GB2312" w:hint="eastAsia"/>
                <w:szCs w:val="21"/>
              </w:rPr>
              <w:t>PDCA</w:t>
            </w:r>
            <w:r w:rsidRPr="005A15F6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是全面质</w:t>
            </w:r>
            <w:r w:rsidRPr="005A15F6">
              <w:rPr>
                <w:rFonts w:ascii="仿宋_GB2312" w:eastAsia="仿宋_GB2312" w:hAnsi="宋体" w:cs="宋体" w:hint="eastAsia"/>
                <w:kern w:val="0"/>
                <w:szCs w:val="21"/>
              </w:rPr>
              <w:t>量管理所应遵循的科学程序，</w:t>
            </w:r>
            <w:r w:rsidRPr="00706206">
              <w:rPr>
                <w:rFonts w:ascii="仿宋_GB2312" w:eastAsia="仿宋_GB2312" w:hAnsi="宋体" w:cs="宋体" w:hint="eastAsia"/>
                <w:kern w:val="0"/>
                <w:szCs w:val="21"/>
              </w:rPr>
              <w:t>PDCA是英语单词Plan(计划)、Do(执行)、Check(检查)和Act(行动)的第一个字母，</w:t>
            </w:r>
            <w:hyperlink r:id="rId12" w:tgtFrame="_blank" w:history="1">
              <w:r w:rsidRPr="005A15F6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MBA</w:t>
              </w:r>
            </w:hyperlink>
            <w:r w:rsidRPr="005A15F6"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hyperlink r:id="rId13" w:tgtFrame="_blank" w:history="1">
              <w:r w:rsidRPr="005A15F6">
                <w:rPr>
                  <w:rFonts w:ascii="仿宋_GB2312" w:eastAsia="仿宋_GB2312" w:hAnsi="宋体" w:cs="宋体" w:hint="eastAsia"/>
                  <w:kern w:val="0"/>
                  <w:szCs w:val="21"/>
                </w:rPr>
                <w:t>CEO必读12篇</w:t>
              </w:r>
            </w:hyperlink>
            <w:r w:rsidRPr="005A15F6">
              <w:rPr>
                <w:rFonts w:ascii="仿宋_GB2312" w:eastAsia="仿宋_GB2312" w:hAnsi="宋体" w:cs="宋体" w:hint="eastAsia"/>
                <w:kern w:val="0"/>
                <w:szCs w:val="21"/>
              </w:rPr>
              <w:t>及EMBA等课程均对PDCA循环在企业管理各环节中的应用有所介绍。</w:t>
            </w:r>
          </w:p>
          <w:p w:rsidR="00FD1C29" w:rsidRPr="00BE770E" w:rsidRDefault="005A15F6" w:rsidP="00CB44AE">
            <w:pPr>
              <w:widowControl/>
              <w:shd w:val="clear" w:color="auto" w:fill="FFFFFF"/>
              <w:spacing w:line="440" w:lineRule="exact"/>
              <w:ind w:firstLineChars="200"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A15F6">
              <w:rPr>
                <w:rFonts w:ascii="仿宋_GB2312" w:eastAsia="仿宋_GB2312" w:hAnsi="宋体" w:cs="宋体" w:hint="eastAsia"/>
                <w:kern w:val="0"/>
                <w:szCs w:val="21"/>
              </w:rPr>
              <w:t>PDCA循环不仅在质量管理体系中运用，也适用于一切循序渐进的管理工作。如何使管理工作能够不断创新发展，最关键的是铺好轨道，理顺管理者与被管理者的思路，管理的过程，重在</w:t>
            </w:r>
            <w:r w:rsidR="00891814">
              <w:rPr>
                <w:rFonts w:ascii="仿宋_GB2312" w:eastAsia="仿宋_GB2312" w:hAnsi="宋体" w:cs="宋体" w:hint="eastAsia"/>
                <w:kern w:val="0"/>
                <w:szCs w:val="21"/>
              </w:rPr>
              <w:t>策划与执行、</w:t>
            </w:r>
            <w:r w:rsidRPr="005A15F6">
              <w:rPr>
                <w:rFonts w:ascii="仿宋_GB2312" w:eastAsia="仿宋_GB2312" w:hAnsi="宋体" w:cs="宋体" w:hint="eastAsia"/>
                <w:kern w:val="0"/>
                <w:szCs w:val="21"/>
              </w:rPr>
              <w:t>辅导及反馈，以达到共识，共同进步。</w:t>
            </w:r>
          </w:p>
          <w:p w:rsidR="00FD1C29" w:rsidRPr="003E3A06" w:rsidRDefault="00FD1C29" w:rsidP="00CB44AE">
            <w:pPr>
              <w:pStyle w:val="a5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3E3A06">
              <w:rPr>
                <w:rFonts w:ascii="仿宋_GB2312" w:eastAsia="仿宋_GB2312" w:hint="eastAsia"/>
                <w:szCs w:val="21"/>
              </w:rPr>
              <w:t>微信</w:t>
            </w:r>
            <w:r w:rsidRPr="003E3A06">
              <w:rPr>
                <w:rFonts w:ascii="仿宋_GB2312" w:eastAsia="仿宋_GB2312" w:cs="Arial" w:hint="eastAsia"/>
                <w:color w:val="333333"/>
                <w:szCs w:val="21"/>
              </w:rPr>
              <w:t>《有一种失败叫瞎忙》</w:t>
            </w:r>
          </w:p>
          <w:p w:rsidR="00750631" w:rsidRPr="003E3A06" w:rsidRDefault="00FD1C29" w:rsidP="00CB44AE">
            <w:pPr>
              <w:pStyle w:val="a5"/>
              <w:spacing w:line="440" w:lineRule="exac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3E3A06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lastRenderedPageBreak/>
              <w:t>在一个山谷的禅房里有一位老禅师，他发现自己有一个徒弟非常勤奋，不管是去化缘，还是去厨房洗菜，这个徒弟从早到晚，忙碌不停。这小徒弟内心很挣扎，他的眼圈越来越黑，终于，他忍不住来找师傅。</w:t>
            </w:r>
          </w:p>
          <w:p w:rsidR="00750631" w:rsidRPr="003E3A06" w:rsidRDefault="00FD1C29" w:rsidP="00CB44AE">
            <w:pPr>
              <w:pStyle w:val="a5"/>
              <w:spacing w:line="440" w:lineRule="exac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3E3A06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他对老禅师说：“师傅，我太累，可也没见什么成就，是什么原因呀？”老禅师沉思了片刻，说：“你把平常化缘的钵拿过来。”小徒弟就把那个钵取来了，老禅师说：“好，把它放在这里吧，你再去给我拿几个核桃过来装满。”小徒弟不知道师傅的用意，捧了一堆核桃进来。这十来个核桃一放到碗里，整个碗就都装满了。老禅师问小徒弟：“你还能拿更多的核桃往碗里放吗？”“拿不了了，这碗眼看已经满了，再放核桃进去就该往下滚了。”“哦，碗已经满了是吗？你再捧些大米过来。”小徒弟又捧来了一些大米，他沿着核桃的缝隙把大米倒进碗里，竟然又放了很多大米进去，一直放到都开始往外掉了。小徒弟才停了下来，突然间好像有所悟：“哦，原来碗刚才还没有满。”“那现在满了吗？”“现在满了。”“你再去取些水来。”小徒弟又去拿水，他拿了一瓢水往碗里倒，在少半碗水倒进去之后，这次连缝隙都被填满了。老禅师问小徒弟：“这次满了吗？”小徒弟看着碗满了，但却不敢回答，他不知道师傅是不是还能放进去东西。老禅师笑着说：“你再去拿一勺盐过来。”老禅师又把盐化在水里，水一点儿都没溢出去。小徒弟似有所悟。老禅师问他：“你说这说明了什么呢？”小和尚说：“我知道了，这说明了时间只要挤挤总是会有的。”老禅师却笑着摇了摇头，说：“这并不是我想要告诉你的。”</w:t>
            </w:r>
          </w:p>
          <w:p w:rsidR="00750631" w:rsidRPr="003E3A06" w:rsidRDefault="00FD1C29" w:rsidP="00CB44AE">
            <w:pPr>
              <w:pStyle w:val="a5"/>
              <w:spacing w:line="440" w:lineRule="exac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3E3A06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接着老禅师又把碗里的那些东西倒回到了盆里，腾出了一只空碗。老禅师缓缓地操作，边倒边说：“刚才我们先放的是核桃，现在我们倒着来，看看会怎么样？”老禅师先放了一勺盐，再往里倒水，倒满之后，当再往碗里放大米的时候，水已经开始往外溢了，而当碗里装满了大米的时候，老禅师问小徒弟：“你看，现在碗里还能放得下核桃吗？”老禅师说：“如果你的生命是一只碗，当碗中全都是这些大米般细小的事情时，你的那些大核桃又怎么放得进去呢？”</w:t>
            </w:r>
          </w:p>
          <w:p w:rsidR="008202C8" w:rsidRPr="00343DBD" w:rsidRDefault="00372808" w:rsidP="00CB44AE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343DBD">
              <w:rPr>
                <w:rFonts w:ascii="仿宋_GB2312" w:eastAsia="仿宋_GB2312" w:hint="eastAsia"/>
                <w:b/>
                <w:sz w:val="28"/>
                <w:szCs w:val="28"/>
              </w:rPr>
              <w:t>细节决定成败</w:t>
            </w:r>
          </w:p>
          <w:p w:rsidR="001A5596" w:rsidRDefault="002E5F6A" w:rsidP="00CB44AE">
            <w:pPr>
              <w:spacing w:line="44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细节是能够体现事物内在联系和实质的微小事物和情节。</w:t>
            </w:r>
          </w:p>
          <w:p w:rsidR="002E5F6A" w:rsidRDefault="002E5F6A" w:rsidP="00CB44AE">
            <w:pPr>
              <w:spacing w:line="44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细节的实质是认真的态度和科学的精神。</w:t>
            </w:r>
          </w:p>
          <w:p w:rsidR="002E5F6A" w:rsidRDefault="002E5F6A" w:rsidP="00CB44AE">
            <w:pPr>
              <w:spacing w:line="44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一个不经意的细节，往往能够反映出一个人深层次的修养。</w:t>
            </w:r>
          </w:p>
          <w:p w:rsidR="002E5F6A" w:rsidRDefault="002E5F6A" w:rsidP="00CB44AE">
            <w:pPr>
              <w:spacing w:line="44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明确、准确、精确，必将成为管理者孜孜以求的三级跳。</w:t>
            </w:r>
          </w:p>
          <w:p w:rsidR="002E5F6A" w:rsidRDefault="002E5F6A" w:rsidP="00CB44AE">
            <w:pPr>
              <w:spacing w:line="44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勉强成习惯，习惯成自然。</w:t>
            </w:r>
            <w:r w:rsidR="00960B23" w:rsidRPr="0078240E">
              <w:rPr>
                <w:rFonts w:ascii="仿宋_GB2312" w:eastAsia="仿宋_GB2312" w:hint="eastAsia"/>
                <w:szCs w:val="21"/>
              </w:rPr>
              <w:t>小事成就大事，细节成就完美</w:t>
            </w:r>
            <w:r w:rsidR="00960B23">
              <w:rPr>
                <w:rFonts w:ascii="仿宋_GB2312" w:eastAsia="仿宋_GB2312" w:hint="eastAsia"/>
                <w:szCs w:val="21"/>
              </w:rPr>
              <w:t>。</w:t>
            </w:r>
          </w:p>
          <w:p w:rsidR="002E5F6A" w:rsidRDefault="002E5F6A" w:rsidP="00CB44AE">
            <w:pPr>
              <w:spacing w:line="44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精细化管理的本质更多的是对员工的职业化要求。</w:t>
            </w:r>
          </w:p>
          <w:p w:rsidR="002E5F6A" w:rsidRDefault="002E5F6A" w:rsidP="00CB44AE">
            <w:pPr>
              <w:spacing w:line="44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78240E">
              <w:rPr>
                <w:rFonts w:ascii="仿宋_GB2312" w:eastAsia="仿宋_GB2312" w:hint="eastAsia"/>
                <w:szCs w:val="21"/>
              </w:rPr>
              <w:t>细节凝结效率，细节产生效益，细节既能创造正效益，也会产生负效益。</w:t>
            </w:r>
          </w:p>
          <w:p w:rsidR="00343DBD" w:rsidRDefault="00960B23" w:rsidP="00CB44AE">
            <w:pPr>
              <w:spacing w:line="44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78240E">
              <w:rPr>
                <w:rFonts w:ascii="仿宋_GB2312" w:eastAsia="仿宋_GB2312" w:hint="eastAsia"/>
                <w:szCs w:val="21"/>
              </w:rPr>
              <w:t>细节实际上是一种长期的准备，从而获得的一种机遇。</w:t>
            </w:r>
          </w:p>
          <w:p w:rsidR="005A15F6" w:rsidRPr="003E3A06" w:rsidRDefault="00960B23" w:rsidP="00CB44AE">
            <w:pPr>
              <w:spacing w:line="44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78240E">
              <w:rPr>
                <w:rFonts w:ascii="仿宋_GB2312" w:eastAsia="仿宋_GB2312" w:hint="eastAsia"/>
                <w:szCs w:val="21"/>
              </w:rPr>
              <w:t>细节是一种习惯，是一种积累，也是一种眼光，一种智慧。</w:t>
            </w:r>
          </w:p>
        </w:tc>
      </w:tr>
      <w:tr w:rsidR="008202C8" w:rsidTr="00166C22">
        <w:trPr>
          <w:trHeight w:val="118"/>
        </w:trPr>
        <w:tc>
          <w:tcPr>
            <w:tcW w:w="9180" w:type="dxa"/>
          </w:tcPr>
          <w:p w:rsidR="008202C8" w:rsidRPr="003E3A06" w:rsidRDefault="008202C8" w:rsidP="004A08FF">
            <w:pPr>
              <w:spacing w:line="4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E3A06">
              <w:rPr>
                <w:rFonts w:ascii="仿宋_GB2312" w:eastAsia="仿宋_GB2312" w:hint="eastAsia"/>
                <w:b/>
                <w:szCs w:val="21"/>
              </w:rPr>
              <w:lastRenderedPageBreak/>
              <w:t>心得体会（须结合实际工作，避免空话套话。）</w:t>
            </w:r>
          </w:p>
        </w:tc>
      </w:tr>
      <w:tr w:rsidR="008202C8" w:rsidTr="00166C22">
        <w:trPr>
          <w:trHeight w:val="3316"/>
        </w:trPr>
        <w:tc>
          <w:tcPr>
            <w:tcW w:w="9180" w:type="dxa"/>
          </w:tcPr>
          <w:p w:rsidR="008202C8" w:rsidRPr="002B632E" w:rsidRDefault="002B632E" w:rsidP="004A08FF">
            <w:pPr>
              <w:spacing w:line="4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</w:t>
            </w:r>
            <w:r w:rsidR="0053536A" w:rsidRPr="002B632E">
              <w:rPr>
                <w:rFonts w:ascii="仿宋_GB2312" w:eastAsia="仿宋_GB2312" w:hint="eastAsia"/>
                <w:b/>
                <w:sz w:val="28"/>
                <w:szCs w:val="28"/>
              </w:rPr>
              <w:t>明晰组织</w:t>
            </w:r>
            <w:r w:rsidR="00A66FAD" w:rsidRPr="002B632E">
              <w:rPr>
                <w:rFonts w:ascii="仿宋_GB2312" w:eastAsia="仿宋_GB2312" w:hint="eastAsia"/>
                <w:b/>
                <w:sz w:val="28"/>
                <w:szCs w:val="28"/>
              </w:rPr>
              <w:t>规模</w:t>
            </w:r>
          </w:p>
          <w:p w:rsidR="002C7334" w:rsidRDefault="00B927EC" w:rsidP="004A08FF">
            <w:pPr>
              <w:shd w:val="clear" w:color="auto" w:fill="FFFFFF"/>
              <w:spacing w:line="4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在研究生院EMBA学习时，了解到“</w:t>
            </w:r>
            <w:hyperlink r:id="rId14" w:tgtFrame="_blank" w:history="1">
              <w:r w:rsidRPr="00B927EC">
                <w:rPr>
                  <w:rFonts w:ascii="仿宋_GB2312" w:eastAsia="仿宋_GB2312"/>
                  <w:szCs w:val="21"/>
                </w:rPr>
                <w:t>墨菲法则</w:t>
              </w:r>
            </w:hyperlink>
            <w:r>
              <w:rPr>
                <w:rFonts w:ascii="仿宋_GB2312" w:eastAsia="仿宋_GB2312" w:hint="eastAsia"/>
                <w:szCs w:val="21"/>
              </w:rPr>
              <w:t>”</w:t>
            </w:r>
            <w:r w:rsidRPr="00B927EC">
              <w:rPr>
                <w:rFonts w:ascii="仿宋_GB2312" w:eastAsia="仿宋_GB2312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“</w:t>
            </w:r>
            <w:hyperlink r:id="rId15" w:tgtFrame="_blank" w:history="1">
              <w:r w:rsidRPr="00B927EC">
                <w:rPr>
                  <w:rFonts w:ascii="仿宋_GB2312" w:eastAsia="仿宋_GB2312"/>
                  <w:szCs w:val="21"/>
                </w:rPr>
                <w:t>帕金森定理</w:t>
              </w:r>
            </w:hyperlink>
            <w:r>
              <w:rPr>
                <w:rFonts w:ascii="仿宋_GB2312" w:eastAsia="仿宋_GB2312" w:hint="eastAsia"/>
                <w:szCs w:val="21"/>
              </w:rPr>
              <w:t>”</w:t>
            </w:r>
            <w:r w:rsidRPr="00B927EC">
              <w:rPr>
                <w:rFonts w:ascii="仿宋_GB2312" w:eastAsia="仿宋_GB2312"/>
                <w:szCs w:val="21"/>
              </w:rPr>
              <w:t>和</w:t>
            </w:r>
            <w:r>
              <w:rPr>
                <w:rFonts w:ascii="仿宋_GB2312" w:eastAsia="仿宋_GB2312" w:hint="eastAsia"/>
                <w:szCs w:val="21"/>
              </w:rPr>
              <w:t>“</w:t>
            </w:r>
            <w:hyperlink r:id="rId16" w:tgtFrame="_blank" w:history="1">
              <w:r w:rsidRPr="00B927EC">
                <w:rPr>
                  <w:rFonts w:ascii="仿宋_GB2312" w:eastAsia="仿宋_GB2312"/>
                  <w:szCs w:val="21"/>
                </w:rPr>
                <w:t>彼得原理</w:t>
              </w:r>
            </w:hyperlink>
            <w:r>
              <w:rPr>
                <w:rFonts w:ascii="仿宋_GB2312" w:eastAsia="仿宋_GB2312" w:hint="eastAsia"/>
                <w:szCs w:val="21"/>
              </w:rPr>
              <w:t>”</w:t>
            </w:r>
            <w:r w:rsidRPr="00B927EC">
              <w:rPr>
                <w:rFonts w:ascii="仿宋_GB2312" w:eastAsia="仿宋_GB2312"/>
                <w:szCs w:val="21"/>
              </w:rPr>
              <w:t>并称为二十世纪西方文化中最杰出的三大发现。</w:t>
            </w:r>
          </w:p>
          <w:p w:rsidR="002C7334" w:rsidRDefault="002C7334" w:rsidP="004A08FF">
            <w:pPr>
              <w:shd w:val="clear" w:color="auto" w:fill="FFFFFF"/>
              <w:spacing w:line="4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2C7334">
              <w:rPr>
                <w:rFonts w:ascii="仿宋_GB2312" w:eastAsia="仿宋_GB2312"/>
                <w:szCs w:val="21"/>
              </w:rPr>
              <w:t>帕金森发现，在一个组织中，机构和人员的增加并不完全来自现实工作的需要，而是有它自身的需要，有它自身的法则。管理活动本身会制造工作，增加人手会制造出功能重叠、互相扯皮的管理体系，从而使工作目标不明确、不紧凑、进而导致工作效率低下。这是帕金森定律中最著名的阐述，概括为：雇员的数量和实际工作量之间根本不存在任何联系。帕金森定律深刻地揭示了行政权力扩张引发的人浮于事、效率低下的</w:t>
            </w:r>
            <w:r w:rsidRPr="002C7334">
              <w:rPr>
                <w:rFonts w:ascii="仿宋_GB2312" w:eastAsia="仿宋_GB2312" w:hint="eastAsia"/>
                <w:szCs w:val="21"/>
              </w:rPr>
              <w:t>“</w:t>
            </w:r>
            <w:r w:rsidRPr="002C7334">
              <w:rPr>
                <w:rFonts w:ascii="仿宋_GB2312" w:eastAsia="仿宋_GB2312"/>
                <w:szCs w:val="21"/>
              </w:rPr>
              <w:t>官场传染病</w:t>
            </w:r>
            <w:r w:rsidRPr="002C7334">
              <w:rPr>
                <w:rFonts w:ascii="仿宋_GB2312" w:eastAsia="仿宋_GB2312" w:hint="eastAsia"/>
                <w:szCs w:val="21"/>
              </w:rPr>
              <w:t>”</w:t>
            </w:r>
            <w:r w:rsidRPr="002C7334">
              <w:rPr>
                <w:rFonts w:ascii="仿宋_GB2312" w:eastAsia="仿宋_GB2312"/>
                <w:szCs w:val="21"/>
              </w:rPr>
              <w:t>。</w:t>
            </w:r>
          </w:p>
          <w:p w:rsidR="00B927EC" w:rsidRPr="003E3A06" w:rsidRDefault="002C7334" w:rsidP="004A08FF">
            <w:pPr>
              <w:shd w:val="clear" w:color="auto" w:fill="FFFFFF"/>
              <w:spacing w:line="4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B927EC">
              <w:rPr>
                <w:rFonts w:ascii="仿宋_GB2312" w:eastAsia="仿宋_GB2312" w:hint="eastAsia"/>
                <w:szCs w:val="21"/>
              </w:rPr>
              <w:t>作为一名机关的管理者，</w:t>
            </w:r>
            <w:r>
              <w:rPr>
                <w:rFonts w:ascii="仿宋_GB2312" w:eastAsia="仿宋_GB2312" w:hint="eastAsia"/>
                <w:szCs w:val="21"/>
              </w:rPr>
              <w:t>也随着自己的岗位由副职到正职的转变，</w:t>
            </w:r>
            <w:r w:rsidRPr="00B927EC">
              <w:rPr>
                <w:rFonts w:ascii="仿宋_GB2312" w:eastAsia="仿宋_GB2312" w:hint="eastAsia"/>
                <w:szCs w:val="21"/>
              </w:rPr>
              <w:t>对帕金森定律</w:t>
            </w:r>
            <w:r>
              <w:rPr>
                <w:rFonts w:ascii="仿宋_GB2312" w:eastAsia="仿宋_GB2312" w:hint="eastAsia"/>
                <w:szCs w:val="21"/>
              </w:rPr>
              <w:t>的理解愈加深刻，也一直在影响着工作准则和行为方式。</w:t>
            </w:r>
            <w:r w:rsidR="00A143A5">
              <w:rPr>
                <w:rFonts w:ascii="仿宋_GB2312" w:eastAsia="仿宋_GB2312" w:hint="eastAsia"/>
                <w:szCs w:val="21"/>
              </w:rPr>
              <w:t>为避免“</w:t>
            </w:r>
            <w:hyperlink r:id="rId17" w:tgtFrame="_blank" w:history="1">
              <w:r w:rsidR="00A143A5" w:rsidRPr="00B927EC">
                <w:rPr>
                  <w:rFonts w:ascii="仿宋_GB2312" w:eastAsia="仿宋_GB2312"/>
                  <w:szCs w:val="21"/>
                </w:rPr>
                <w:t>帕金森</w:t>
              </w:r>
            </w:hyperlink>
            <w:r w:rsidR="00A143A5">
              <w:rPr>
                <w:rFonts w:ascii="仿宋_GB2312" w:eastAsia="仿宋_GB2312" w:hint="eastAsia"/>
                <w:szCs w:val="21"/>
              </w:rPr>
              <w:t>定律”在质量管理处有所体现，几年来质量管理处在</w:t>
            </w:r>
            <w:r w:rsidR="00382450">
              <w:rPr>
                <w:rFonts w:ascii="仿宋_GB2312" w:eastAsia="仿宋_GB2312" w:hint="eastAsia"/>
                <w:szCs w:val="21"/>
              </w:rPr>
              <w:t>中心型号任务</w:t>
            </w:r>
            <w:r w:rsidR="00A143A5">
              <w:rPr>
                <w:rFonts w:ascii="仿宋_GB2312" w:eastAsia="仿宋_GB2312" w:hint="eastAsia"/>
                <w:szCs w:val="21"/>
              </w:rPr>
              <w:t>逐年增加</w:t>
            </w:r>
            <w:r w:rsidR="008A7A89">
              <w:rPr>
                <w:rFonts w:ascii="仿宋_GB2312" w:eastAsia="仿宋_GB2312" w:hint="eastAsia"/>
                <w:szCs w:val="21"/>
              </w:rPr>
              <w:t>、任务要求逐步细化</w:t>
            </w:r>
            <w:r w:rsidR="00A143A5">
              <w:rPr>
                <w:rFonts w:ascii="仿宋_GB2312" w:eastAsia="仿宋_GB2312" w:hint="eastAsia"/>
                <w:szCs w:val="21"/>
              </w:rPr>
              <w:t>的</w:t>
            </w:r>
            <w:r w:rsidR="00382450">
              <w:rPr>
                <w:rFonts w:ascii="仿宋_GB2312" w:eastAsia="仿宋_GB2312" w:hint="eastAsia"/>
                <w:szCs w:val="21"/>
              </w:rPr>
              <w:t>背景下，</w:t>
            </w:r>
            <w:r w:rsidR="00A143A5">
              <w:rPr>
                <w:rFonts w:ascii="仿宋_GB2312" w:eastAsia="仿宋_GB2312" w:hint="eastAsia"/>
                <w:szCs w:val="21"/>
              </w:rPr>
              <w:t>一直没有扩大人员规模，即使</w:t>
            </w:r>
            <w:r w:rsidR="00465550">
              <w:rPr>
                <w:rFonts w:ascii="仿宋_GB2312" w:eastAsia="仿宋_GB2312" w:hint="eastAsia"/>
                <w:szCs w:val="21"/>
              </w:rPr>
              <w:t>在2011年</w:t>
            </w:r>
            <w:r w:rsidR="00A143A5">
              <w:rPr>
                <w:rFonts w:ascii="仿宋_GB2312" w:eastAsia="仿宋_GB2312" w:hint="eastAsia"/>
                <w:szCs w:val="21"/>
              </w:rPr>
              <w:t>提出增加</w:t>
            </w:r>
            <w:r w:rsidR="00465550">
              <w:rPr>
                <w:rFonts w:ascii="仿宋_GB2312" w:eastAsia="仿宋_GB2312" w:hint="eastAsia"/>
                <w:szCs w:val="21"/>
              </w:rPr>
              <w:t>两个岗位</w:t>
            </w:r>
            <w:r w:rsidR="00A143A5">
              <w:rPr>
                <w:rFonts w:ascii="仿宋_GB2312" w:eastAsia="仿宋_GB2312" w:hint="eastAsia"/>
                <w:szCs w:val="21"/>
              </w:rPr>
              <w:t>申请并</w:t>
            </w:r>
            <w:r w:rsidR="00382450">
              <w:rPr>
                <w:rFonts w:ascii="仿宋_GB2312" w:eastAsia="仿宋_GB2312" w:hint="eastAsia"/>
                <w:szCs w:val="21"/>
              </w:rPr>
              <w:t>已经</w:t>
            </w:r>
            <w:r w:rsidR="00A143A5">
              <w:rPr>
                <w:rFonts w:ascii="仿宋_GB2312" w:eastAsia="仿宋_GB2312" w:hint="eastAsia"/>
                <w:szCs w:val="21"/>
              </w:rPr>
              <w:t>得到领导批准的前提下，本着宁缺毋滥、最大</w:t>
            </w:r>
            <w:r w:rsidR="00BD1D1F">
              <w:rPr>
                <w:rFonts w:ascii="仿宋_GB2312" w:eastAsia="仿宋_GB2312" w:hint="eastAsia"/>
                <w:szCs w:val="21"/>
              </w:rPr>
              <w:t>程度</w:t>
            </w:r>
            <w:r w:rsidR="00A143A5">
              <w:rPr>
                <w:rFonts w:ascii="仿宋_GB2312" w:eastAsia="仿宋_GB2312" w:hint="eastAsia"/>
                <w:szCs w:val="21"/>
              </w:rPr>
              <w:t>发挥现有人员效能的原则，质量管理处一直保持着7个人的管理</w:t>
            </w:r>
            <w:r w:rsidR="00382450">
              <w:rPr>
                <w:rFonts w:ascii="仿宋_GB2312" w:eastAsia="仿宋_GB2312" w:hint="eastAsia"/>
                <w:szCs w:val="21"/>
              </w:rPr>
              <w:t>团队（另外，2012年将先导专项总质量师办公室2人划入质量管理处）</w:t>
            </w:r>
            <w:r w:rsidR="00A143A5">
              <w:rPr>
                <w:rFonts w:ascii="仿宋_GB2312" w:eastAsia="仿宋_GB2312" w:hint="eastAsia"/>
                <w:szCs w:val="21"/>
              </w:rPr>
              <w:t>。</w:t>
            </w:r>
            <w:r w:rsidR="00465550">
              <w:rPr>
                <w:rFonts w:ascii="仿宋_GB2312" w:eastAsia="仿宋_GB2312" w:hint="eastAsia"/>
                <w:szCs w:val="21"/>
              </w:rPr>
              <w:t>这既为避免机关队伍的庞大和冗余做出了贡献，也在某种程度上给予现有人员增加了工作</w:t>
            </w:r>
            <w:r w:rsidR="008A7A89">
              <w:rPr>
                <w:rFonts w:ascii="仿宋_GB2312" w:eastAsia="仿宋_GB2312" w:hint="eastAsia"/>
                <w:szCs w:val="21"/>
              </w:rPr>
              <w:t>任务、</w:t>
            </w:r>
            <w:r w:rsidR="00465550">
              <w:rPr>
                <w:rFonts w:ascii="仿宋_GB2312" w:eastAsia="仿宋_GB2312" w:hint="eastAsia"/>
                <w:szCs w:val="21"/>
              </w:rPr>
              <w:t>提高了工作效率，年轻人也由此获得了充分发挥个人才能的提升空间，</w:t>
            </w:r>
            <w:r w:rsidR="00767184">
              <w:rPr>
                <w:rFonts w:ascii="仿宋_GB2312" w:eastAsia="仿宋_GB2312" w:hint="eastAsia"/>
                <w:szCs w:val="21"/>
              </w:rPr>
              <w:t>达到</w:t>
            </w:r>
            <w:r w:rsidR="00465550">
              <w:rPr>
                <w:rFonts w:ascii="仿宋_GB2312" w:eastAsia="仿宋_GB2312" w:hint="eastAsia"/>
                <w:szCs w:val="21"/>
              </w:rPr>
              <w:t>了即对空间中心</w:t>
            </w:r>
            <w:r w:rsidR="00A45FBD">
              <w:rPr>
                <w:rFonts w:ascii="仿宋_GB2312" w:eastAsia="仿宋_GB2312" w:hint="eastAsia"/>
                <w:szCs w:val="21"/>
              </w:rPr>
              <w:t>负责、也对个人职业</w:t>
            </w:r>
            <w:r w:rsidR="004C7B6F">
              <w:rPr>
                <w:rFonts w:ascii="仿宋_GB2312" w:eastAsia="仿宋_GB2312" w:hint="eastAsia"/>
                <w:szCs w:val="21"/>
              </w:rPr>
              <w:t>生涯</w:t>
            </w:r>
            <w:r w:rsidR="00A45FBD">
              <w:rPr>
                <w:rFonts w:ascii="仿宋_GB2312" w:eastAsia="仿宋_GB2312" w:hint="eastAsia"/>
                <w:szCs w:val="21"/>
              </w:rPr>
              <w:t>发展负责双赢的效果</w:t>
            </w:r>
            <w:r w:rsidR="00465550">
              <w:rPr>
                <w:rFonts w:ascii="仿宋_GB2312" w:eastAsia="仿宋_GB2312" w:hint="eastAsia"/>
                <w:szCs w:val="21"/>
              </w:rPr>
              <w:t>。</w:t>
            </w:r>
          </w:p>
          <w:p w:rsidR="0053536A" w:rsidRPr="002B632E" w:rsidRDefault="002B632E" w:rsidP="004A08FF">
            <w:pPr>
              <w:spacing w:line="4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二、</w:t>
            </w:r>
            <w:r w:rsidR="0053536A" w:rsidRPr="002B632E">
              <w:rPr>
                <w:rFonts w:ascii="仿宋_GB2312" w:eastAsia="仿宋_GB2312" w:hint="eastAsia"/>
                <w:b/>
                <w:sz w:val="28"/>
                <w:szCs w:val="28"/>
              </w:rPr>
              <w:t>明确工作</w:t>
            </w:r>
            <w:r w:rsidR="00375ACB" w:rsidRPr="002B632E">
              <w:rPr>
                <w:rFonts w:ascii="仿宋_GB2312" w:eastAsia="仿宋_GB2312" w:hint="eastAsia"/>
                <w:b/>
                <w:sz w:val="28"/>
                <w:szCs w:val="28"/>
              </w:rPr>
              <w:t>顺序</w:t>
            </w:r>
          </w:p>
          <w:p w:rsidR="00A454D7" w:rsidRPr="003E3A06" w:rsidRDefault="00172542" w:rsidP="004A08FF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A454D7" w:rsidRPr="003E3A06">
              <w:rPr>
                <w:rFonts w:ascii="仿宋_GB2312" w:eastAsia="仿宋_GB2312" w:hint="eastAsia"/>
                <w:szCs w:val="21"/>
              </w:rPr>
              <w:t>PDCA</w:t>
            </w:r>
            <w:r w:rsidR="00646CCC">
              <w:rPr>
                <w:rFonts w:ascii="仿宋_GB2312" w:eastAsia="仿宋_GB2312" w:hint="eastAsia"/>
                <w:szCs w:val="21"/>
              </w:rPr>
              <w:t>R</w:t>
            </w:r>
            <w:r w:rsidR="00A454D7" w:rsidRPr="003E3A06">
              <w:rPr>
                <w:rFonts w:ascii="仿宋_GB2312" w:eastAsia="仿宋_GB2312" w:hint="eastAsia"/>
                <w:szCs w:val="21"/>
              </w:rPr>
              <w:t>法则</w:t>
            </w:r>
            <w:r w:rsidR="00E73DEC">
              <w:rPr>
                <w:rFonts w:ascii="仿宋_GB2312" w:eastAsia="仿宋_GB2312" w:hint="eastAsia"/>
                <w:szCs w:val="21"/>
              </w:rPr>
              <w:t>的启发</w:t>
            </w:r>
          </w:p>
          <w:p w:rsidR="00A454D7" w:rsidRDefault="00A454D7" w:rsidP="004A08FF">
            <w:pPr>
              <w:spacing w:line="4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3E3A06">
              <w:rPr>
                <w:rFonts w:ascii="仿宋_GB2312" w:eastAsia="仿宋_GB2312" w:hint="eastAsia"/>
                <w:szCs w:val="21"/>
              </w:rPr>
              <w:t>一个有效的领导行为，其实是风靡西方管理界和思想界的PDCAR法则的完美体现，就是为所做的工作开展有效的策划、部署、实施、检查、改进和记录，让人们明白此项工作的目标、意义和前景，以及可能给单位和个人带来的实惠和希望，从而鼓励团队成员用勤奋和努力付诸行动，实现共同的愿景目标。</w:t>
            </w:r>
            <w:r w:rsidR="00172542">
              <w:rPr>
                <w:rFonts w:ascii="仿宋_GB2312" w:eastAsia="仿宋_GB2312" w:hint="eastAsia"/>
                <w:szCs w:val="21"/>
              </w:rPr>
              <w:t>这里，重点强调的是计划为始，检查和改进为终，循环往复，台阶式上升。</w:t>
            </w:r>
          </w:p>
          <w:p w:rsidR="00172542" w:rsidRDefault="00172542" w:rsidP="004A08FF">
            <w:pPr>
              <w:spacing w:line="460" w:lineRule="exact"/>
              <w:ind w:firstLine="405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这与小学奥数中的烧水洗杯子沏茶问题（</w:t>
            </w:r>
            <w:r w:rsidRPr="003E3A06">
              <w:rPr>
                <w:rFonts w:ascii="仿宋_GB2312" w:eastAsia="仿宋_GB2312" w:hint="eastAsia"/>
                <w:szCs w:val="21"/>
              </w:rPr>
              <w:t>烧水沏茶时，洗水壶要用1分钟，烧开水要用10分钟，洗茶壶要用2分钟，洗茶杯用2分钟，拿茶叶要用1分钟，如何安排才能尽早喝上茶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  <w:r w:rsidR="00BD1D1F"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烙饼问题（</w:t>
            </w:r>
            <w:r w:rsidR="00BD1D1F" w:rsidRPr="00BD1D1F">
              <w:rPr>
                <w:rFonts w:ascii="仿宋_GB2312" w:eastAsia="仿宋_GB2312" w:hint="eastAsia"/>
                <w:szCs w:val="21"/>
              </w:rPr>
              <w:t>烙饼需要烙它的正、反面，如果烙熟一块饼的正、反面，各用去</w:t>
            </w:r>
            <w:r w:rsidR="00BA4EAB">
              <w:rPr>
                <w:rFonts w:ascii="仿宋_GB2312" w:eastAsia="仿宋_GB2312" w:hint="eastAsia"/>
                <w:szCs w:val="21"/>
              </w:rPr>
              <w:t>1</w:t>
            </w:r>
            <w:r w:rsidR="00BD1D1F" w:rsidRPr="00BD1D1F">
              <w:rPr>
                <w:rFonts w:ascii="仿宋_GB2312" w:eastAsia="仿宋_GB2312" w:hint="eastAsia"/>
                <w:szCs w:val="21"/>
              </w:rPr>
              <w:t>分钟，那么用一次可容下2块饼的锅来烙3块饼，至少需要多少分钟</w:t>
            </w:r>
            <w:r w:rsidRPr="00BD1D1F">
              <w:rPr>
                <w:rFonts w:ascii="仿宋_GB2312" w:eastAsia="仿宋_GB2312" w:hint="eastAsia"/>
                <w:szCs w:val="21"/>
              </w:rPr>
              <w:t>）</w:t>
            </w:r>
            <w:r w:rsidR="00BE5C96" w:rsidRPr="00BD1D1F">
              <w:rPr>
                <w:rFonts w:ascii="仿宋_GB2312" w:eastAsia="仿宋_GB2312" w:hint="eastAsia"/>
                <w:szCs w:val="21"/>
              </w:rPr>
              <w:t>，</w:t>
            </w:r>
            <w:r>
              <w:rPr>
                <w:rFonts w:ascii="仿宋_GB2312" w:eastAsia="仿宋_GB2312" w:hint="eastAsia"/>
                <w:szCs w:val="21"/>
              </w:rPr>
              <w:t>有着异曲同工之妙。</w:t>
            </w:r>
          </w:p>
          <w:p w:rsidR="00402805" w:rsidRPr="00172542" w:rsidRDefault="00172542" w:rsidP="004A08FF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  <w:r w:rsidR="00E73DEC" w:rsidRPr="00E73DEC">
              <w:rPr>
                <w:rFonts w:ascii="仿宋_GB2312" w:eastAsia="仿宋_GB2312" w:hint="eastAsia"/>
                <w:szCs w:val="21"/>
              </w:rPr>
              <w:t xml:space="preserve"> 有一种失败叫瞎忙</w:t>
            </w:r>
          </w:p>
          <w:p w:rsidR="00E73DEC" w:rsidRPr="004C3C60" w:rsidRDefault="00E73DEC" w:rsidP="004A08FF">
            <w:pPr>
              <w:pStyle w:val="a6"/>
              <w:shd w:val="clear" w:color="auto" w:fill="FFFFFF"/>
              <w:spacing w:before="0" w:beforeAutospacing="0" w:after="0" w:afterAutospacing="0" w:line="460" w:lineRule="exact"/>
              <w:ind w:firstLine="420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咋一看到这篇文章，有一种</w:t>
            </w:r>
            <w:r w:rsidR="00FC0A04"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醍醐灌顶的感觉，</w:t>
            </w:r>
            <w:r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简单的道理，深刻的内涵。</w:t>
            </w:r>
          </w:p>
          <w:p w:rsidR="00E73DEC" w:rsidRPr="004C3C60" w:rsidRDefault="00E73DEC" w:rsidP="004A08FF">
            <w:pPr>
              <w:pStyle w:val="a6"/>
              <w:shd w:val="clear" w:color="auto" w:fill="FFFFFF"/>
              <w:spacing w:before="0" w:beforeAutospacing="0" w:after="0" w:afterAutospacing="0" w:line="460" w:lineRule="exact"/>
              <w:ind w:firstLine="420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如果我们整日奔波，异常的忙碌，那么，我们很有必要想一想：“我们怎样才能先将核桃装进</w:t>
            </w:r>
            <w:r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lastRenderedPageBreak/>
              <w:t>生命当中呢？如果工作是一只碗，又该怎样区别核桃和大米呢？”</w:t>
            </w:r>
          </w:p>
          <w:p w:rsidR="00E73DEC" w:rsidRPr="004C3C60" w:rsidRDefault="00E73DEC" w:rsidP="004A08FF">
            <w:pPr>
              <w:pStyle w:val="a6"/>
              <w:shd w:val="clear" w:color="auto" w:fill="FFFFFF"/>
              <w:spacing w:before="0" w:beforeAutospacing="0" w:after="0" w:afterAutospacing="0" w:line="460" w:lineRule="exact"/>
              <w:ind w:firstLine="420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如果每个人都清楚自己的核桃是什么，工作就简单轻松了。我们要把核桃先放进工作的碗里去，否则一辈子就会在大米、水</w:t>
            </w:r>
            <w:r w:rsidR="006241A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、盐</w:t>
            </w:r>
            <w:r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这些细小的事情当中，核桃就放不进去了。</w:t>
            </w:r>
          </w:p>
          <w:p w:rsidR="00E73DEC" w:rsidRPr="004C3C60" w:rsidRDefault="00E73DEC" w:rsidP="004A08FF">
            <w:pPr>
              <w:pStyle w:val="a6"/>
              <w:shd w:val="clear" w:color="auto" w:fill="FFFFFF"/>
              <w:spacing w:before="0" w:beforeAutospacing="0" w:after="0" w:afterAutospacing="0" w:line="460" w:lineRule="exact"/>
              <w:ind w:firstLine="420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尽管二十几年的工作习惯，每天会</w:t>
            </w:r>
            <w:r w:rsidR="00D95485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“</w:t>
            </w:r>
            <w:r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早计划晚总结</w:t>
            </w:r>
            <w:r w:rsidR="00D95485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”、</w:t>
            </w:r>
            <w:r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“三省吾身，修己以安人”，但还是会忙得团团转，</w:t>
            </w:r>
            <w:r w:rsidR="00D95485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是时候</w:t>
            </w:r>
            <w:r w:rsidR="007719E4"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应该再给自己增加一个思考：</w:t>
            </w:r>
          </w:p>
          <w:p w:rsidR="00E73DEC" w:rsidRPr="004C3C60" w:rsidRDefault="007719E4" w:rsidP="004A08FF">
            <w:pPr>
              <w:pStyle w:val="a6"/>
              <w:shd w:val="clear" w:color="auto" w:fill="FFFFFF"/>
              <w:spacing w:before="0" w:beforeAutospacing="0" w:after="0" w:afterAutospacing="0" w:line="460" w:lineRule="exact"/>
              <w:ind w:firstLine="420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 w:rsidRPr="004C3C60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生命是一只空碗，工作亦如此，但是应该先放进去什么呢？什么才是我的核桃呢？</w:t>
            </w:r>
          </w:p>
          <w:p w:rsidR="004C3C60" w:rsidRDefault="004C3C60" w:rsidP="004A08FF">
            <w:pPr>
              <w:spacing w:line="4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做任何事情，都要</w:t>
            </w:r>
            <w:r w:rsidRPr="003E3A06">
              <w:rPr>
                <w:rFonts w:ascii="仿宋_GB2312" w:eastAsia="仿宋_GB2312" w:hint="eastAsia"/>
                <w:szCs w:val="21"/>
              </w:rPr>
              <w:t>统筹规划</w:t>
            </w:r>
            <w:r>
              <w:rPr>
                <w:rFonts w:ascii="仿宋_GB2312" w:eastAsia="仿宋_GB2312" w:hint="eastAsia"/>
                <w:szCs w:val="21"/>
              </w:rPr>
              <w:t>，既要</w:t>
            </w:r>
            <w:r w:rsidRPr="003E3A06">
              <w:rPr>
                <w:rFonts w:ascii="仿宋_GB2312" w:eastAsia="仿宋_GB2312" w:hint="eastAsia"/>
                <w:szCs w:val="21"/>
              </w:rPr>
              <w:t>考虑事情的先后顺序，又要考虑哪些事情可以</w:t>
            </w:r>
            <w:r w:rsidR="00646CCC">
              <w:rPr>
                <w:rFonts w:ascii="仿宋_GB2312" w:eastAsia="仿宋_GB2312" w:hint="eastAsia"/>
                <w:szCs w:val="21"/>
              </w:rPr>
              <w:t>并行</w:t>
            </w:r>
            <w:r w:rsidRPr="003E3A06">
              <w:rPr>
                <w:rFonts w:ascii="仿宋_GB2312" w:eastAsia="仿宋_GB2312" w:hint="eastAsia"/>
                <w:szCs w:val="21"/>
              </w:rPr>
              <w:t>完成，从中选择合理快捷的解决问题的方法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3E3A06">
              <w:rPr>
                <w:rFonts w:ascii="仿宋_GB2312" w:eastAsia="仿宋_GB2312" w:hint="eastAsia"/>
                <w:szCs w:val="21"/>
              </w:rPr>
              <w:t>既节省时间，又解决问题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4C3C60" w:rsidRPr="00375ACB" w:rsidRDefault="004C3C60" w:rsidP="004A08FF">
            <w:pPr>
              <w:pStyle w:val="a6"/>
              <w:shd w:val="clear" w:color="auto" w:fill="FFFFFF"/>
              <w:spacing w:before="0" w:beforeAutospacing="0" w:after="0" w:afterAutospacing="0" w:line="460" w:lineRule="exact"/>
              <w:ind w:firstLine="420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 w:rsidRPr="00375ACB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朴素的思想，无时无刻不在影响着</w:t>
            </w:r>
            <w:r w:rsidR="000C04F9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我们</w:t>
            </w:r>
            <w:r w:rsidRPr="00375ACB">
              <w:rPr>
                <w:rFonts w:ascii="仿宋_GB2312" w:eastAsia="仿宋_GB2312" w:hAnsi="Times New Roman" w:cs="Times New Roman" w:hint="eastAsia"/>
                <w:kern w:val="2"/>
                <w:sz w:val="21"/>
                <w:szCs w:val="21"/>
              </w:rPr>
              <w:t>的工作和生活。</w:t>
            </w:r>
          </w:p>
          <w:p w:rsidR="008202C8" w:rsidRPr="002B632E" w:rsidRDefault="002B632E" w:rsidP="004A08FF">
            <w:pPr>
              <w:spacing w:line="4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三、</w:t>
            </w:r>
            <w:r w:rsidR="005E627E">
              <w:rPr>
                <w:rFonts w:ascii="仿宋_GB2312" w:eastAsia="仿宋_GB2312" w:hint="eastAsia"/>
                <w:b/>
                <w:sz w:val="28"/>
                <w:szCs w:val="28"/>
              </w:rPr>
              <w:t>明确</w:t>
            </w:r>
            <w:r w:rsidR="0053536A" w:rsidRPr="002B632E">
              <w:rPr>
                <w:rFonts w:ascii="仿宋_GB2312" w:eastAsia="仿宋_GB2312" w:hint="eastAsia"/>
                <w:b/>
                <w:sz w:val="28"/>
                <w:szCs w:val="28"/>
              </w:rPr>
              <w:t>职责分工</w:t>
            </w:r>
          </w:p>
          <w:p w:rsidR="000C04F9" w:rsidRDefault="00091A00" w:rsidP="004A08F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前面说到先放核桃，并不是说我们就不管大米</w:t>
            </w:r>
            <w:r w:rsidR="00F67008">
              <w:rPr>
                <w:rFonts w:ascii="仿宋_GB2312" w:eastAsia="仿宋_GB2312" w:hint="eastAsia"/>
                <w:szCs w:val="21"/>
              </w:rPr>
              <w:t>、水和盐等细小的问题了，尽管作为一个领导者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="00F67008">
              <w:rPr>
                <w:rFonts w:ascii="仿宋_GB2312" w:eastAsia="仿宋_GB2312" w:hint="eastAsia"/>
                <w:szCs w:val="21"/>
              </w:rPr>
              <w:t>首先需要在一个部门考虑组织规模、确定工作</w:t>
            </w:r>
            <w:r w:rsidR="002F62D4">
              <w:rPr>
                <w:rFonts w:ascii="仿宋_GB2312" w:eastAsia="仿宋_GB2312" w:hint="eastAsia"/>
                <w:szCs w:val="21"/>
              </w:rPr>
              <w:t>顺序、</w:t>
            </w:r>
            <w:r w:rsidR="00F67008">
              <w:rPr>
                <w:rFonts w:ascii="仿宋_GB2312" w:eastAsia="仿宋_GB2312" w:hint="eastAsia"/>
                <w:szCs w:val="21"/>
              </w:rPr>
              <w:t>更多地思考和定位核桃问题，但在机关</w:t>
            </w:r>
            <w:r w:rsidR="00C44F45">
              <w:rPr>
                <w:rFonts w:ascii="仿宋_GB2312" w:eastAsia="仿宋_GB2312" w:hint="eastAsia"/>
                <w:szCs w:val="21"/>
              </w:rPr>
              <w:t>管理</w:t>
            </w:r>
            <w:r w:rsidR="00F67008">
              <w:rPr>
                <w:rFonts w:ascii="仿宋_GB2312" w:eastAsia="仿宋_GB2312" w:hint="eastAsia"/>
                <w:szCs w:val="21"/>
              </w:rPr>
              <w:t>人员有限的前提下，每个人都</w:t>
            </w:r>
            <w:r w:rsidR="00C44F45">
              <w:rPr>
                <w:rFonts w:ascii="仿宋_GB2312" w:eastAsia="仿宋_GB2312" w:hint="eastAsia"/>
                <w:szCs w:val="21"/>
              </w:rPr>
              <w:t>要承担大量的</w:t>
            </w:r>
            <w:r w:rsidR="00F67008">
              <w:rPr>
                <w:rFonts w:ascii="仿宋_GB2312" w:eastAsia="仿宋_GB2312" w:hint="eastAsia"/>
                <w:szCs w:val="21"/>
              </w:rPr>
              <w:t>具体工作。</w:t>
            </w:r>
          </w:p>
          <w:p w:rsidR="00F67008" w:rsidRDefault="00960B23" w:rsidP="004A08F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78240E">
              <w:rPr>
                <w:rFonts w:ascii="仿宋_GB2312" w:eastAsia="仿宋_GB2312" w:hint="eastAsia"/>
                <w:szCs w:val="21"/>
              </w:rPr>
              <w:t>也许太多的人，总不屑一顾事物的细节，太自信“天生我才必有用，千金散尽还复来”，殊不知，</w:t>
            </w:r>
            <w:r w:rsidR="00F67008">
              <w:rPr>
                <w:rFonts w:ascii="仿宋_GB2312" w:eastAsia="仿宋_GB2312" w:hint="eastAsia"/>
                <w:szCs w:val="21"/>
              </w:rPr>
              <w:t>作为普通的管理者</w:t>
            </w:r>
            <w:r w:rsidRPr="0078240E">
              <w:rPr>
                <w:rFonts w:ascii="仿宋_GB2312" w:eastAsia="仿宋_GB2312" w:hint="eastAsia"/>
                <w:szCs w:val="21"/>
              </w:rPr>
              <w:t>，大量的日子，都是在做一些小事，假如每个人能把自己所在岗位的每一件小事做好、做到位，就已经很不简单了。</w:t>
            </w:r>
          </w:p>
          <w:p w:rsidR="0099607D" w:rsidRDefault="00CC5757" w:rsidP="004A08F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这就要求一个部门管理者不仅要</w:t>
            </w:r>
            <w:r w:rsidR="00CB44AE" w:rsidRPr="0078240E">
              <w:rPr>
                <w:rFonts w:ascii="仿宋_GB2312" w:eastAsia="仿宋_GB2312" w:hint="eastAsia"/>
                <w:szCs w:val="21"/>
              </w:rPr>
              <w:t>做好宏观决策</w:t>
            </w:r>
            <w:r w:rsidR="00CB44AE">
              <w:rPr>
                <w:rFonts w:ascii="仿宋_GB2312" w:eastAsia="仿宋_GB2312" w:hint="eastAsia"/>
                <w:szCs w:val="21"/>
              </w:rPr>
              <w:t>，还需要</w:t>
            </w:r>
            <w:r>
              <w:rPr>
                <w:rFonts w:ascii="仿宋_GB2312" w:eastAsia="仿宋_GB2312" w:hint="eastAsia"/>
                <w:szCs w:val="21"/>
              </w:rPr>
              <w:t>引导大家树立正确的工作观</w:t>
            </w:r>
            <w:r w:rsidR="0099607D">
              <w:rPr>
                <w:rFonts w:ascii="仿宋_GB2312" w:eastAsia="仿宋_GB2312" w:hint="eastAsia"/>
                <w:szCs w:val="21"/>
              </w:rPr>
              <w:t>和</w:t>
            </w:r>
            <w:r w:rsidR="00912791">
              <w:rPr>
                <w:rFonts w:ascii="仿宋_GB2312" w:eastAsia="仿宋_GB2312" w:hint="eastAsia"/>
                <w:szCs w:val="21"/>
              </w:rPr>
              <w:t>价值观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="00CB44AE">
              <w:rPr>
                <w:rFonts w:ascii="仿宋_GB2312" w:eastAsia="仿宋_GB2312" w:hint="eastAsia"/>
                <w:szCs w:val="21"/>
              </w:rPr>
              <w:t>更</w:t>
            </w:r>
            <w:r>
              <w:rPr>
                <w:rFonts w:ascii="仿宋_GB2312" w:eastAsia="仿宋_GB2312" w:hint="eastAsia"/>
                <w:szCs w:val="21"/>
              </w:rPr>
              <w:t>要细化</w:t>
            </w:r>
            <w:r w:rsidR="0099607D">
              <w:rPr>
                <w:rFonts w:ascii="仿宋_GB2312" w:eastAsia="仿宋_GB2312" w:hint="eastAsia"/>
                <w:szCs w:val="21"/>
              </w:rPr>
              <w:t>部门</w:t>
            </w:r>
            <w:r>
              <w:rPr>
                <w:rFonts w:ascii="仿宋_GB2312" w:eastAsia="仿宋_GB2312" w:hint="eastAsia"/>
                <w:szCs w:val="21"/>
              </w:rPr>
              <w:t>工作职责，明确</w:t>
            </w:r>
            <w:r w:rsidR="0099607D">
              <w:rPr>
                <w:rFonts w:ascii="仿宋_GB2312" w:eastAsia="仿宋_GB2312" w:hint="eastAsia"/>
                <w:szCs w:val="21"/>
              </w:rPr>
              <w:t>岗位</w:t>
            </w:r>
            <w:r>
              <w:rPr>
                <w:rFonts w:ascii="仿宋_GB2312" w:eastAsia="仿宋_GB2312" w:hint="eastAsia"/>
                <w:szCs w:val="21"/>
              </w:rPr>
              <w:t>职责分工，做到部门负责的任何一件事都有人管，每一个人都知道哪件事该找谁该怎么做。</w:t>
            </w:r>
          </w:p>
          <w:p w:rsidR="00CC5757" w:rsidRDefault="00CC5757" w:rsidP="004A08F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为避免大量的工作可能集中在一个时段而</w:t>
            </w:r>
            <w:r w:rsidR="00C44F45">
              <w:rPr>
                <w:rFonts w:ascii="仿宋_GB2312" w:eastAsia="仿宋_GB2312" w:hint="eastAsia"/>
                <w:szCs w:val="21"/>
              </w:rPr>
              <w:t>一个人无法兼顾</w:t>
            </w:r>
            <w:r>
              <w:rPr>
                <w:rFonts w:ascii="仿宋_GB2312" w:eastAsia="仿宋_GB2312" w:hint="eastAsia"/>
                <w:szCs w:val="21"/>
              </w:rPr>
              <w:t>的情况出现，质量管理处在每一个型号项目都设立了一岗二岗，</w:t>
            </w:r>
            <w:r w:rsidR="007F725A">
              <w:rPr>
                <w:rFonts w:ascii="仿宋_GB2312" w:eastAsia="仿宋_GB2312" w:hint="eastAsia"/>
                <w:szCs w:val="21"/>
              </w:rPr>
              <w:t>两年的工作实践，取得了比较好的效果。</w:t>
            </w:r>
            <w:r w:rsidR="0099607D">
              <w:rPr>
                <w:rFonts w:ascii="仿宋_GB2312" w:eastAsia="仿宋_GB2312" w:hint="eastAsia"/>
                <w:szCs w:val="21"/>
              </w:rPr>
              <w:t>按照不同的工作性质，每个人又有不同的专业分工，例如质量体系、软件体系、标准化、</w:t>
            </w:r>
            <w:r w:rsidR="007F725A">
              <w:rPr>
                <w:rFonts w:ascii="仿宋_GB2312" w:eastAsia="仿宋_GB2312" w:hint="eastAsia"/>
                <w:szCs w:val="21"/>
              </w:rPr>
              <w:t>工艺、</w:t>
            </w:r>
            <w:r w:rsidR="0099607D">
              <w:rPr>
                <w:rFonts w:ascii="仿宋_GB2312" w:eastAsia="仿宋_GB2312" w:hint="eastAsia"/>
                <w:szCs w:val="21"/>
              </w:rPr>
              <w:t>检验等等，这既保证了发挥每一个人的专业特长</w:t>
            </w:r>
            <w:r w:rsidR="007F725A">
              <w:rPr>
                <w:rFonts w:ascii="仿宋_GB2312" w:eastAsia="仿宋_GB2312" w:hint="eastAsia"/>
                <w:szCs w:val="21"/>
              </w:rPr>
              <w:t>，也给每一个人提供了合适的发展空间。在既有合作又有分工的大背景下，</w:t>
            </w:r>
            <w:r w:rsidR="0053645B">
              <w:rPr>
                <w:rFonts w:ascii="仿宋_GB2312" w:eastAsia="仿宋_GB2312" w:hint="eastAsia"/>
                <w:szCs w:val="21"/>
              </w:rPr>
              <w:t>还要</w:t>
            </w:r>
            <w:r w:rsidR="00C44F45">
              <w:rPr>
                <w:rFonts w:ascii="仿宋_GB2312" w:eastAsia="仿宋_GB2312" w:hint="eastAsia"/>
                <w:szCs w:val="21"/>
              </w:rPr>
              <w:t>建立良好的互帮互助的文化氛围，</w:t>
            </w:r>
            <w:r w:rsidR="0053645B">
              <w:rPr>
                <w:rFonts w:ascii="仿宋_GB2312" w:eastAsia="仿宋_GB2312" w:hint="eastAsia"/>
                <w:szCs w:val="21"/>
              </w:rPr>
              <w:t>无论</w:t>
            </w:r>
            <w:r w:rsidR="00C44F45">
              <w:rPr>
                <w:rFonts w:ascii="仿宋_GB2312" w:eastAsia="仿宋_GB2312" w:hint="eastAsia"/>
                <w:szCs w:val="21"/>
              </w:rPr>
              <w:t>是加班加点，还是需要临时协调去做其他岗位的事情，</w:t>
            </w:r>
            <w:r w:rsidR="0053645B">
              <w:rPr>
                <w:rFonts w:ascii="仿宋_GB2312" w:eastAsia="仿宋_GB2312" w:hint="eastAsia"/>
                <w:szCs w:val="21"/>
              </w:rPr>
              <w:t>没有</w:t>
            </w:r>
            <w:r w:rsidR="00C44F45">
              <w:rPr>
                <w:rFonts w:ascii="仿宋_GB2312" w:eastAsia="仿宋_GB2312" w:hint="eastAsia"/>
                <w:szCs w:val="21"/>
              </w:rPr>
              <w:t>怨言</w:t>
            </w:r>
            <w:r w:rsidR="0053645B">
              <w:rPr>
                <w:rFonts w:ascii="仿宋_GB2312" w:eastAsia="仿宋_GB2312" w:hint="eastAsia"/>
                <w:szCs w:val="21"/>
              </w:rPr>
              <w:t>、愉快地工作，也体现了人文素质</w:t>
            </w:r>
            <w:r w:rsidR="001274C3">
              <w:rPr>
                <w:rFonts w:ascii="仿宋_GB2312" w:eastAsia="仿宋_GB2312" w:hint="eastAsia"/>
                <w:szCs w:val="21"/>
              </w:rPr>
              <w:t>、</w:t>
            </w:r>
            <w:r w:rsidR="005B4C6F">
              <w:rPr>
                <w:rFonts w:ascii="仿宋_GB2312" w:eastAsia="仿宋_GB2312" w:hint="eastAsia"/>
                <w:szCs w:val="21"/>
              </w:rPr>
              <w:t>道德</w:t>
            </w:r>
            <w:r w:rsidR="0053645B">
              <w:rPr>
                <w:rFonts w:ascii="仿宋_GB2312" w:eastAsia="仿宋_GB2312" w:hint="eastAsia"/>
                <w:szCs w:val="21"/>
              </w:rPr>
              <w:t>修养</w:t>
            </w:r>
            <w:r w:rsidR="001274C3">
              <w:rPr>
                <w:rFonts w:ascii="仿宋_GB2312" w:eastAsia="仿宋_GB2312" w:hint="eastAsia"/>
                <w:szCs w:val="21"/>
              </w:rPr>
              <w:t>和团队精神</w:t>
            </w:r>
            <w:r w:rsidR="00C44F45">
              <w:rPr>
                <w:rFonts w:ascii="仿宋_GB2312" w:eastAsia="仿宋_GB2312" w:hint="eastAsia"/>
                <w:szCs w:val="21"/>
              </w:rPr>
              <w:t>。</w:t>
            </w:r>
          </w:p>
          <w:p w:rsidR="005B4C6F" w:rsidRPr="001274C3" w:rsidRDefault="005B4C6F" w:rsidP="004A08F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</w:p>
          <w:p w:rsidR="005B4C6F" w:rsidRDefault="005B4C6F" w:rsidP="004A08F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管理知识的学习，是一个长期持久的过程，以上仅仅是从部门规模、工作程序、职责分工方面的非常粗浅的认识，更深入的学习和</w:t>
            </w:r>
            <w:r w:rsidR="007517BF">
              <w:rPr>
                <w:rFonts w:ascii="仿宋_GB2312" w:eastAsia="仿宋_GB2312" w:hint="eastAsia"/>
                <w:szCs w:val="21"/>
              </w:rPr>
              <w:t>思考</w:t>
            </w:r>
            <w:r>
              <w:rPr>
                <w:rFonts w:ascii="仿宋_GB2312" w:eastAsia="仿宋_GB2312" w:hint="eastAsia"/>
                <w:szCs w:val="21"/>
              </w:rPr>
              <w:t>，我将不断</w:t>
            </w:r>
            <w:r w:rsidR="005E627E">
              <w:rPr>
                <w:rFonts w:ascii="仿宋_GB2312" w:eastAsia="仿宋_GB2312" w:hint="eastAsia"/>
                <w:szCs w:val="21"/>
              </w:rPr>
              <w:t>努力和探索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5B4C6F" w:rsidRPr="00960B23" w:rsidRDefault="005B4C6F" w:rsidP="004A08FF">
            <w:pPr>
              <w:spacing w:line="46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:rsidR="008202C8" w:rsidRPr="00C91521" w:rsidRDefault="008202C8" w:rsidP="008202C8">
      <w:pPr>
        <w:ind w:rightChars="850" w:right="1785" w:firstLine="567"/>
        <w:jc w:val="right"/>
        <w:rPr>
          <w:rFonts w:eastAsia="仿宋_GB2312"/>
          <w:b/>
          <w:sz w:val="28"/>
          <w:szCs w:val="28"/>
        </w:rPr>
      </w:pPr>
      <w:r w:rsidRPr="00DC1A73">
        <w:rPr>
          <w:rFonts w:eastAsia="仿宋_GB2312" w:hint="eastAsia"/>
          <w:b/>
          <w:sz w:val="28"/>
          <w:szCs w:val="28"/>
        </w:rPr>
        <w:lastRenderedPageBreak/>
        <w:t>撰写人：</w:t>
      </w:r>
    </w:p>
    <w:sectPr w:rsidR="008202C8" w:rsidRPr="00C91521" w:rsidSect="00166C22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EC2" w:rsidRDefault="00BF6EC2" w:rsidP="00844877">
      <w:r>
        <w:separator/>
      </w:r>
    </w:p>
  </w:endnote>
  <w:endnote w:type="continuationSeparator" w:id="1">
    <w:p w:rsidR="00BF6EC2" w:rsidRDefault="00BF6EC2" w:rsidP="00844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EC2" w:rsidRDefault="00BF6EC2" w:rsidP="00844877">
      <w:r>
        <w:separator/>
      </w:r>
    </w:p>
  </w:footnote>
  <w:footnote w:type="continuationSeparator" w:id="1">
    <w:p w:rsidR="00BF6EC2" w:rsidRDefault="00BF6EC2" w:rsidP="00844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7A20"/>
    <w:multiLevelType w:val="hybridMultilevel"/>
    <w:tmpl w:val="C68EB9E6"/>
    <w:lvl w:ilvl="0" w:tplc="1D6AE9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48B25F0"/>
    <w:multiLevelType w:val="hybridMultilevel"/>
    <w:tmpl w:val="0AA6FD72"/>
    <w:lvl w:ilvl="0" w:tplc="8B06FC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160D7F"/>
    <w:multiLevelType w:val="hybridMultilevel"/>
    <w:tmpl w:val="A630F2D8"/>
    <w:lvl w:ilvl="0" w:tplc="3A4E181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3E35F8"/>
    <w:multiLevelType w:val="hybridMultilevel"/>
    <w:tmpl w:val="7690E8D6"/>
    <w:lvl w:ilvl="0" w:tplc="420424E2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2C8"/>
    <w:rsid w:val="00051AAD"/>
    <w:rsid w:val="00091A00"/>
    <w:rsid w:val="000C04F9"/>
    <w:rsid w:val="000D2DEE"/>
    <w:rsid w:val="001274C3"/>
    <w:rsid w:val="00166C22"/>
    <w:rsid w:val="00172542"/>
    <w:rsid w:val="001A5596"/>
    <w:rsid w:val="001C074A"/>
    <w:rsid w:val="001E59CB"/>
    <w:rsid w:val="00264331"/>
    <w:rsid w:val="002A0018"/>
    <w:rsid w:val="002B632E"/>
    <w:rsid w:val="002C0177"/>
    <w:rsid w:val="002C027B"/>
    <w:rsid w:val="002C7334"/>
    <w:rsid w:val="002D668D"/>
    <w:rsid w:val="002E5F6A"/>
    <w:rsid w:val="002F62D4"/>
    <w:rsid w:val="00343DBD"/>
    <w:rsid w:val="003459AA"/>
    <w:rsid w:val="00362838"/>
    <w:rsid w:val="00372808"/>
    <w:rsid w:val="00375ACB"/>
    <w:rsid w:val="00382450"/>
    <w:rsid w:val="003E0B60"/>
    <w:rsid w:val="003E3A06"/>
    <w:rsid w:val="00402805"/>
    <w:rsid w:val="00465550"/>
    <w:rsid w:val="00476891"/>
    <w:rsid w:val="004842C1"/>
    <w:rsid w:val="004A08FF"/>
    <w:rsid w:val="004C3C60"/>
    <w:rsid w:val="004C7B6F"/>
    <w:rsid w:val="00502E52"/>
    <w:rsid w:val="00507B47"/>
    <w:rsid w:val="00520892"/>
    <w:rsid w:val="005250B8"/>
    <w:rsid w:val="0053536A"/>
    <w:rsid w:val="0053645B"/>
    <w:rsid w:val="005A15F6"/>
    <w:rsid w:val="005A61FA"/>
    <w:rsid w:val="005B4C6F"/>
    <w:rsid w:val="005E627E"/>
    <w:rsid w:val="006241A0"/>
    <w:rsid w:val="006354A9"/>
    <w:rsid w:val="00646CCC"/>
    <w:rsid w:val="00664DD8"/>
    <w:rsid w:val="006A4741"/>
    <w:rsid w:val="006F3B3F"/>
    <w:rsid w:val="00706206"/>
    <w:rsid w:val="00750631"/>
    <w:rsid w:val="007517BF"/>
    <w:rsid w:val="00767184"/>
    <w:rsid w:val="007719E4"/>
    <w:rsid w:val="007753A1"/>
    <w:rsid w:val="00781A0F"/>
    <w:rsid w:val="0078240E"/>
    <w:rsid w:val="007F5D4A"/>
    <w:rsid w:val="007F725A"/>
    <w:rsid w:val="008202C8"/>
    <w:rsid w:val="00844877"/>
    <w:rsid w:val="00851FC8"/>
    <w:rsid w:val="00891814"/>
    <w:rsid w:val="008A7A89"/>
    <w:rsid w:val="008C1C09"/>
    <w:rsid w:val="008F509A"/>
    <w:rsid w:val="00900665"/>
    <w:rsid w:val="00912791"/>
    <w:rsid w:val="00915623"/>
    <w:rsid w:val="00960B23"/>
    <w:rsid w:val="0099607D"/>
    <w:rsid w:val="00A143A5"/>
    <w:rsid w:val="00A33343"/>
    <w:rsid w:val="00A454D7"/>
    <w:rsid w:val="00A45FBD"/>
    <w:rsid w:val="00A66FAD"/>
    <w:rsid w:val="00AD5E67"/>
    <w:rsid w:val="00B24923"/>
    <w:rsid w:val="00B927EC"/>
    <w:rsid w:val="00BA4EAB"/>
    <w:rsid w:val="00BA68CE"/>
    <w:rsid w:val="00BD1D1F"/>
    <w:rsid w:val="00BE5C96"/>
    <w:rsid w:val="00BE770E"/>
    <w:rsid w:val="00BF49F3"/>
    <w:rsid w:val="00BF6EC2"/>
    <w:rsid w:val="00C44F45"/>
    <w:rsid w:val="00CB44AE"/>
    <w:rsid w:val="00CC5757"/>
    <w:rsid w:val="00D95485"/>
    <w:rsid w:val="00E73DEC"/>
    <w:rsid w:val="00E75B0D"/>
    <w:rsid w:val="00F67008"/>
    <w:rsid w:val="00F75948"/>
    <w:rsid w:val="00FB4E65"/>
    <w:rsid w:val="00FC0A04"/>
    <w:rsid w:val="00FD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4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48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4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487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33343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FC0A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7062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06206"/>
    <w:rPr>
      <w:rFonts w:ascii="Arial" w:eastAsia="宋体" w:hAnsi="Arial" w:cs="Arial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927EC"/>
    <w:rPr>
      <w:strike w:val="0"/>
      <w:dstrike w:val="0"/>
      <w:color w:val="136EC2"/>
      <w:u w:val="single"/>
      <w:effect w:val="none"/>
    </w:rPr>
  </w:style>
  <w:style w:type="character" w:customStyle="1" w:styleId="bk-editable-lemma-btns2">
    <w:name w:val="bk-editable-lemma-btns2"/>
    <w:basedOn w:val="a0"/>
    <w:rsid w:val="00B92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29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4655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00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102">
              <w:marLeft w:val="0"/>
              <w:marRight w:val="0"/>
              <w:marTop w:val="0"/>
              <w:marBottom w:val="0"/>
              <w:divBdr>
                <w:top w:val="single" w:sz="6" w:space="0" w:color="E9EEE3"/>
                <w:left w:val="none" w:sz="0" w:space="0" w:color="auto"/>
                <w:bottom w:val="single" w:sz="6" w:space="15" w:color="E9EEE3"/>
                <w:right w:val="none" w:sz="0" w:space="0" w:color="auto"/>
              </w:divBdr>
              <w:divsChild>
                <w:div w:id="11880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155">
              <w:marLeft w:val="0"/>
              <w:marRight w:val="0"/>
              <w:marTop w:val="0"/>
              <w:marBottom w:val="0"/>
              <w:divBdr>
                <w:top w:val="single" w:sz="6" w:space="0" w:color="E9EEE3"/>
                <w:left w:val="none" w:sz="0" w:space="0" w:color="auto"/>
                <w:bottom w:val="single" w:sz="6" w:space="15" w:color="E9EEE3"/>
                <w:right w:val="none" w:sz="0" w:space="0" w:color="auto"/>
              </w:divBdr>
              <w:divsChild>
                <w:div w:id="10413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445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0066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287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054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7126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0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3603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44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9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6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65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20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3565.htm" TargetMode="External"/><Relationship Id="rId13" Type="http://schemas.openxmlformats.org/officeDocument/2006/relationships/hyperlink" Target="http://baike.baidu.com/view/10945941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370.htm" TargetMode="External"/><Relationship Id="rId12" Type="http://schemas.openxmlformats.org/officeDocument/2006/relationships/hyperlink" Target="http://baike.baidu.com/subview/4639/5909458.htm" TargetMode="External"/><Relationship Id="rId17" Type="http://schemas.openxmlformats.org/officeDocument/2006/relationships/hyperlink" Target="http://baike.baidu.com/view/1228479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aike.baidu.com/view/39071.htm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ike.baidu.com/view/3134737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1228479.htm" TargetMode="External"/><Relationship Id="rId10" Type="http://schemas.openxmlformats.org/officeDocument/2006/relationships/hyperlink" Target="http://baike.baidu.com/view/2063603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82682.htm" TargetMode="External"/><Relationship Id="rId14" Type="http://schemas.openxmlformats.org/officeDocument/2006/relationships/hyperlink" Target="http://baike.baidu.com/view/200009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赵悦</dc:creator>
  <cp:lastModifiedBy>User</cp:lastModifiedBy>
  <cp:revision>63</cp:revision>
  <dcterms:created xsi:type="dcterms:W3CDTF">2014-05-07T02:29:00Z</dcterms:created>
  <dcterms:modified xsi:type="dcterms:W3CDTF">2014-05-09T02:54:00Z</dcterms:modified>
</cp:coreProperties>
</file>